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52ED" w14:textId="77777777" w:rsidR="00763952" w:rsidRDefault="00763952" w:rsidP="00763952">
      <w:r>
        <w:t>DJEČJI VRTIĆ MRVICA</w:t>
      </w:r>
      <w:r>
        <w:tab/>
      </w:r>
      <w:r>
        <w:tab/>
      </w:r>
      <w:r>
        <w:tab/>
      </w:r>
      <w:r>
        <w:tab/>
      </w:r>
      <w:r>
        <w:tab/>
      </w:r>
      <w:r>
        <w:tab/>
        <w:t>RAZINA:</w:t>
      </w:r>
      <w:r>
        <w:tab/>
        <w:t>21</w:t>
      </w:r>
    </w:p>
    <w:p w14:paraId="413E3174" w14:textId="77777777" w:rsidR="00763952" w:rsidRDefault="00763952" w:rsidP="00763952">
      <w:r>
        <w:t>PETRA JAKŠIĆA 3</w:t>
      </w:r>
      <w:r>
        <w:tab/>
      </w:r>
      <w:r>
        <w:tab/>
      </w:r>
      <w:r>
        <w:tab/>
      </w:r>
      <w:r>
        <w:tab/>
      </w:r>
      <w:r>
        <w:tab/>
      </w:r>
      <w:r>
        <w:tab/>
        <w:t>RKDP:</w:t>
      </w:r>
      <w:r>
        <w:tab/>
      </w:r>
      <w:r>
        <w:tab/>
        <w:t>29558</w:t>
      </w:r>
    </w:p>
    <w:p w14:paraId="09FC0370" w14:textId="77777777" w:rsidR="00763952" w:rsidRDefault="00763952" w:rsidP="00763952">
      <w:r>
        <w:t>21400 SUPETAR</w:t>
      </w:r>
      <w:r>
        <w:tab/>
      </w:r>
      <w:r>
        <w:tab/>
      </w:r>
      <w:r>
        <w:tab/>
      </w:r>
      <w:r>
        <w:tab/>
      </w:r>
      <w:r>
        <w:tab/>
      </w:r>
      <w:r>
        <w:tab/>
        <w:t>OIB: 30026358790</w:t>
      </w:r>
    </w:p>
    <w:p w14:paraId="241CA06D" w14:textId="77777777" w:rsidR="00763952" w:rsidRDefault="0047070D" w:rsidP="00763952">
      <w:r>
        <w:t>U Supetru 27.01.2023</w:t>
      </w:r>
      <w:r w:rsidR="00763952">
        <w:t>.g</w:t>
      </w:r>
    </w:p>
    <w:p w14:paraId="79434D09" w14:textId="77777777" w:rsidR="00763952" w:rsidRDefault="00763952" w:rsidP="00763952">
      <w:r>
        <w:t>PRORAČUNSKI KORISNIK: DJEČJI VRTIĆ MRVICA</w:t>
      </w:r>
    </w:p>
    <w:p w14:paraId="25EF5180" w14:textId="77777777" w:rsidR="00763952" w:rsidRDefault="00763952" w:rsidP="00763952"/>
    <w:p w14:paraId="69165F75" w14:textId="77777777" w:rsidR="00763952" w:rsidRDefault="00763952" w:rsidP="00763952">
      <w:pPr>
        <w:jc w:val="center"/>
      </w:pPr>
      <w:r>
        <w:t>BILJEŠKE</w:t>
      </w:r>
    </w:p>
    <w:p w14:paraId="1A59020B" w14:textId="77777777" w:rsidR="00763952" w:rsidRDefault="00763952" w:rsidP="00763952">
      <w:pPr>
        <w:jc w:val="center"/>
      </w:pPr>
      <w:r>
        <w:t xml:space="preserve">za razdoblje od </w:t>
      </w:r>
      <w:r w:rsidR="0047070D">
        <w:t>01.siječnja do 31. prosinca 2022</w:t>
      </w:r>
      <w:r>
        <w:t>.godine</w:t>
      </w:r>
    </w:p>
    <w:p w14:paraId="63B0211B" w14:textId="77777777" w:rsidR="00763952" w:rsidRDefault="00763952" w:rsidP="00763952"/>
    <w:p w14:paraId="76F30317" w14:textId="77777777" w:rsidR="00763952" w:rsidRDefault="00763952" w:rsidP="00763952">
      <w:pPr>
        <w:rPr>
          <w:b/>
        </w:rPr>
      </w:pPr>
      <w:r>
        <w:rPr>
          <w:b/>
        </w:rPr>
        <w:t>BILJEŠKE UZ BILANCU:</w:t>
      </w:r>
    </w:p>
    <w:p w14:paraId="63CA73FA" w14:textId="77777777" w:rsidR="00763952" w:rsidRDefault="00763952" w:rsidP="00763952">
      <w:pPr>
        <w:rPr>
          <w:b/>
        </w:rPr>
      </w:pPr>
      <w:proofErr w:type="spellStart"/>
      <w:r>
        <w:rPr>
          <w:b/>
        </w:rPr>
        <w:t>Aop</w:t>
      </w:r>
      <w:proofErr w:type="spellEnd"/>
      <w:r>
        <w:rPr>
          <w:b/>
        </w:rPr>
        <w:t xml:space="preserve"> 063 Financijska imovina:</w:t>
      </w:r>
    </w:p>
    <w:p w14:paraId="68D029F1" w14:textId="77777777" w:rsidR="00763952" w:rsidRDefault="00763952" w:rsidP="00763952">
      <w:r>
        <w:t>Fin</w:t>
      </w:r>
      <w:r w:rsidR="005C1B84">
        <w:t>ancijska imovina iznosi 992.272,91</w:t>
      </w:r>
      <w:r>
        <w:t>tisuća i odnosi se na:</w:t>
      </w:r>
    </w:p>
    <w:p w14:paraId="14E5E084" w14:textId="77777777" w:rsidR="00763952" w:rsidRDefault="005C1B84" w:rsidP="00763952">
      <w:pPr>
        <w:pStyle w:val="Odlomakpopisa"/>
        <w:numPr>
          <w:ilvl w:val="0"/>
          <w:numId w:val="1"/>
        </w:numPr>
      </w:pPr>
      <w:r>
        <w:t>Žiro račun- (šifra 11)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97.947,50</w:t>
      </w:r>
    </w:p>
    <w:p w14:paraId="51E2D2E3" w14:textId="77777777" w:rsidR="00763952" w:rsidRDefault="00763952" w:rsidP="00763952">
      <w:pPr>
        <w:pStyle w:val="Odlomakpopisa"/>
        <w:numPr>
          <w:ilvl w:val="0"/>
          <w:numId w:val="1"/>
        </w:numPr>
      </w:pPr>
      <w:r>
        <w:t>Potraživanje za bolovanje duže od</w:t>
      </w:r>
      <w:r w:rsidR="005C1B84">
        <w:t xml:space="preserve"> 42 dana (šifra 13)</w:t>
      </w:r>
      <w:r w:rsidR="005C1B84">
        <w:tab/>
      </w:r>
      <w:r w:rsidR="005C1B84">
        <w:tab/>
      </w:r>
      <w:r w:rsidR="005C1B84">
        <w:tab/>
        <w:t xml:space="preserve">  12.510,79</w:t>
      </w:r>
    </w:p>
    <w:p w14:paraId="05C12B61" w14:textId="77777777" w:rsidR="00763952" w:rsidRDefault="00763952" w:rsidP="00763952">
      <w:pPr>
        <w:pStyle w:val="Odlomakpopisa"/>
        <w:numPr>
          <w:ilvl w:val="0"/>
          <w:numId w:val="1"/>
        </w:numPr>
      </w:pPr>
      <w:r>
        <w:t>Potraživanja za kapitalne pomoći od EU fondova</w:t>
      </w:r>
      <w:r w:rsidR="005C1B84">
        <w:t>( šifra 164)</w:t>
      </w:r>
      <w:r w:rsidR="005C1B84">
        <w:tab/>
      </w:r>
      <w:r w:rsidR="005C1B84">
        <w:tab/>
        <w:t>366.314,17</w:t>
      </w:r>
    </w:p>
    <w:p w14:paraId="5EA9E4B4" w14:textId="77777777" w:rsidR="00763952" w:rsidRDefault="00763952" w:rsidP="00763952">
      <w:pPr>
        <w:pStyle w:val="Odlomakpopisa"/>
        <w:numPr>
          <w:ilvl w:val="0"/>
          <w:numId w:val="1"/>
        </w:numPr>
      </w:pPr>
      <w:r>
        <w:t>Potraživanje za sufinanciranje d</w:t>
      </w:r>
      <w:r w:rsidR="005C1B84">
        <w:t>jece- uplata roditelja (šifra 165)</w:t>
      </w:r>
      <w:r w:rsidR="005C1B84">
        <w:tab/>
      </w:r>
      <w:r w:rsidR="005C1B84">
        <w:tab/>
        <w:t xml:space="preserve">  42.235,00</w:t>
      </w:r>
    </w:p>
    <w:p w14:paraId="36B7BDA2" w14:textId="77777777" w:rsidR="00763952" w:rsidRDefault="00763952" w:rsidP="00763952">
      <w:pPr>
        <w:pStyle w:val="Odlomakpopisa"/>
        <w:numPr>
          <w:ilvl w:val="0"/>
          <w:numId w:val="1"/>
        </w:numPr>
      </w:pPr>
      <w:r>
        <w:t>Kontinuirani rashodi budućeg razdoblj</w:t>
      </w:r>
      <w:r w:rsidR="005C1B84">
        <w:t>a (šifra 19)</w:t>
      </w:r>
      <w:r w:rsidR="005C1B84">
        <w:tab/>
      </w:r>
      <w:r w:rsidR="005C1B84">
        <w:tab/>
      </w:r>
      <w:r w:rsidR="005C1B84">
        <w:tab/>
        <w:t>473.265,45</w:t>
      </w:r>
    </w:p>
    <w:p w14:paraId="41F2CD70" w14:textId="77777777" w:rsidR="00763952" w:rsidRDefault="0047070D" w:rsidP="00763952">
      <w:pPr>
        <w:rPr>
          <w:b/>
        </w:rPr>
      </w:pPr>
      <w:r>
        <w:rPr>
          <w:b/>
        </w:rPr>
        <w:t>Šifra 922 Višak/manjak prihoda</w:t>
      </w:r>
    </w:p>
    <w:p w14:paraId="1AC01682" w14:textId="77777777" w:rsidR="00763952" w:rsidRDefault="0047070D" w:rsidP="00763952">
      <w:r>
        <w:t>Na kraju izvještajnog razdoblja evidentiran je  Višak prihoda poslovanja ( šifra 92211) u iznosu od 123.428,02, te manjak prihoda od nefinancijske imovine ( šifra 92222) u iznosu 64.035,73. Njihova razlika evidentirana je na  stavci višak prihoda poslovanja ( šifra 922) u iznosu od 59.392,29.</w:t>
      </w:r>
    </w:p>
    <w:p w14:paraId="562C4461" w14:textId="77777777" w:rsidR="00763952" w:rsidRDefault="00763952" w:rsidP="00763952"/>
    <w:p w14:paraId="7B481E31" w14:textId="77777777" w:rsidR="0047070D" w:rsidRDefault="0047070D" w:rsidP="00763952"/>
    <w:p w14:paraId="18BB3FA7" w14:textId="77777777" w:rsidR="0047070D" w:rsidRDefault="0047070D" w:rsidP="00763952"/>
    <w:p w14:paraId="6285BB43" w14:textId="77777777" w:rsidR="0047070D" w:rsidRDefault="0047070D" w:rsidP="00763952"/>
    <w:p w14:paraId="3F6DF220" w14:textId="77777777" w:rsidR="00763952" w:rsidRDefault="00763952" w:rsidP="007639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77EE87F8" w14:textId="77777777" w:rsidR="00763952" w:rsidRDefault="00763952" w:rsidP="007639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Irena Caglević</w:t>
      </w:r>
    </w:p>
    <w:p w14:paraId="14E326D6" w14:textId="77777777" w:rsidR="00763952" w:rsidRDefault="00763952" w:rsidP="00763952"/>
    <w:p w14:paraId="6955AF64" w14:textId="77777777" w:rsidR="00763952" w:rsidRDefault="00763952" w:rsidP="00763952"/>
    <w:p w14:paraId="17366C64" w14:textId="77777777" w:rsidR="00763952" w:rsidRDefault="00763952" w:rsidP="00763952"/>
    <w:p w14:paraId="1DE902BC" w14:textId="77777777" w:rsidR="0047070D" w:rsidRDefault="0047070D" w:rsidP="00763952"/>
    <w:p w14:paraId="0F1AA7F0" w14:textId="77777777" w:rsidR="005C1B84" w:rsidRDefault="005C1B84" w:rsidP="00763952"/>
    <w:p w14:paraId="0CA95A2A" w14:textId="77777777" w:rsidR="00763952" w:rsidRDefault="00763952" w:rsidP="00763952"/>
    <w:p w14:paraId="57F4A4AB" w14:textId="77777777" w:rsidR="00763952" w:rsidRDefault="00763952" w:rsidP="00763952">
      <w:r>
        <w:lastRenderedPageBreak/>
        <w:t>DJEČJI VRTIĆ MRVICA</w:t>
      </w:r>
      <w:r>
        <w:tab/>
      </w:r>
      <w:r>
        <w:tab/>
      </w:r>
      <w:r>
        <w:tab/>
      </w:r>
      <w:r>
        <w:tab/>
      </w:r>
      <w:r>
        <w:tab/>
      </w:r>
      <w:r>
        <w:tab/>
        <w:t>RAZINA:</w:t>
      </w:r>
      <w:r>
        <w:tab/>
        <w:t>21</w:t>
      </w:r>
    </w:p>
    <w:p w14:paraId="5F5E22CA" w14:textId="77777777" w:rsidR="00763952" w:rsidRDefault="00763952" w:rsidP="00763952">
      <w:r>
        <w:t>PETRA JAKŠIĆA 3</w:t>
      </w:r>
      <w:r>
        <w:tab/>
      </w:r>
      <w:r>
        <w:tab/>
      </w:r>
      <w:r>
        <w:tab/>
      </w:r>
      <w:r>
        <w:tab/>
      </w:r>
      <w:r>
        <w:tab/>
      </w:r>
      <w:r>
        <w:tab/>
        <w:t>RKDP:</w:t>
      </w:r>
      <w:r>
        <w:tab/>
      </w:r>
      <w:r>
        <w:tab/>
        <w:t>29558</w:t>
      </w:r>
    </w:p>
    <w:p w14:paraId="39698416" w14:textId="77777777" w:rsidR="00763952" w:rsidRDefault="00763952" w:rsidP="00763952">
      <w:r>
        <w:t>21400 SUPETAR</w:t>
      </w:r>
      <w:r>
        <w:tab/>
      </w:r>
      <w:r>
        <w:tab/>
      </w:r>
      <w:r>
        <w:tab/>
      </w:r>
      <w:r>
        <w:tab/>
      </w:r>
      <w:r>
        <w:tab/>
      </w:r>
      <w:r>
        <w:tab/>
        <w:t>OIB: 30026358790</w:t>
      </w:r>
    </w:p>
    <w:p w14:paraId="1FFD1EA1" w14:textId="77777777" w:rsidR="00763952" w:rsidRDefault="009B5BA0" w:rsidP="00763952">
      <w:r>
        <w:t>U Supetru 27.01.2023</w:t>
      </w:r>
      <w:r w:rsidR="00763952">
        <w:t>.g</w:t>
      </w:r>
    </w:p>
    <w:p w14:paraId="4C8CC9C6" w14:textId="77777777" w:rsidR="00763952" w:rsidRDefault="00763952" w:rsidP="00763952">
      <w:r>
        <w:t>PRORAČUNSKI KORISNIK: DJEČJI VRTIĆ MRVICA</w:t>
      </w:r>
    </w:p>
    <w:p w14:paraId="50258F1D" w14:textId="77777777" w:rsidR="00763952" w:rsidRDefault="00763952" w:rsidP="00763952"/>
    <w:p w14:paraId="4BF031BD" w14:textId="77777777" w:rsidR="00763952" w:rsidRDefault="00763952" w:rsidP="00763952">
      <w:pPr>
        <w:jc w:val="center"/>
      </w:pPr>
      <w:r>
        <w:t>BILJEŠKE</w:t>
      </w:r>
    </w:p>
    <w:p w14:paraId="58B0F035" w14:textId="77777777" w:rsidR="00763952" w:rsidRDefault="00763952" w:rsidP="00763952">
      <w:pPr>
        <w:jc w:val="center"/>
      </w:pPr>
      <w:r>
        <w:t xml:space="preserve">za razdoblje od </w:t>
      </w:r>
      <w:r w:rsidR="009B5BA0">
        <w:t>01.siječnja do 31. prosinca 2022</w:t>
      </w:r>
      <w:r>
        <w:t>.godine</w:t>
      </w:r>
    </w:p>
    <w:p w14:paraId="16FC0536" w14:textId="77777777" w:rsidR="00763952" w:rsidRDefault="00763952" w:rsidP="00763952"/>
    <w:p w14:paraId="5D60A7EE" w14:textId="77777777" w:rsidR="00763952" w:rsidRDefault="00763952" w:rsidP="00763952">
      <w:pPr>
        <w:rPr>
          <w:b/>
        </w:rPr>
      </w:pPr>
      <w:r>
        <w:rPr>
          <w:b/>
        </w:rPr>
        <w:t>BILJEŠKE OBVEZE:</w:t>
      </w:r>
    </w:p>
    <w:p w14:paraId="601741F5" w14:textId="77777777" w:rsidR="00763952" w:rsidRDefault="00763952" w:rsidP="00763952">
      <w:pPr>
        <w:rPr>
          <w:b/>
        </w:rPr>
      </w:pPr>
    </w:p>
    <w:p w14:paraId="774A2E70" w14:textId="77777777" w:rsidR="00763952" w:rsidRDefault="00763952" w:rsidP="00763952"/>
    <w:p w14:paraId="73E4881A" w14:textId="77777777" w:rsidR="00763952" w:rsidRDefault="009B5BA0" w:rsidP="00763952">
      <w:pPr>
        <w:rPr>
          <w:b/>
        </w:rPr>
      </w:pPr>
      <w:r>
        <w:rPr>
          <w:b/>
        </w:rPr>
        <w:t>V006  Stanje obveza na kraju izvještajnog razdoblja</w:t>
      </w:r>
    </w:p>
    <w:p w14:paraId="214652BF" w14:textId="77777777" w:rsidR="00763952" w:rsidRDefault="009B5BA0" w:rsidP="00763952">
      <w:r>
        <w:t>Iznosi 524.331,45</w:t>
      </w:r>
      <w:r w:rsidR="00763952">
        <w:t xml:space="preserve">,00 kuna, a odnosi se </w:t>
      </w:r>
      <w:r>
        <w:t>na plaću i putni trošak za 12/22</w:t>
      </w:r>
      <w:r w:rsidR="00763952">
        <w:t>, te za  tekuće račune za redov</w:t>
      </w:r>
      <w:r w:rsidR="00113C83">
        <w:t>n</w:t>
      </w:r>
      <w:r w:rsidR="00763952">
        <w:t>u djelatnost.</w:t>
      </w:r>
    </w:p>
    <w:p w14:paraId="21E12242" w14:textId="77777777" w:rsidR="009B5BA0" w:rsidRDefault="009B5BA0" w:rsidP="00763952">
      <w:pPr>
        <w:rPr>
          <w:b/>
        </w:rPr>
      </w:pPr>
      <w:r w:rsidRPr="009B5BA0">
        <w:rPr>
          <w:b/>
        </w:rPr>
        <w:t>D232A  Obveze za materijalne rashode- za prekoračenje od 1-60 dana</w:t>
      </w:r>
    </w:p>
    <w:p w14:paraId="54EC12A5" w14:textId="77777777" w:rsidR="009B5BA0" w:rsidRPr="009B5BA0" w:rsidRDefault="009B5BA0" w:rsidP="00763952">
      <w:r w:rsidRPr="009B5BA0">
        <w:t>Odnosi</w:t>
      </w:r>
      <w:r>
        <w:t xml:space="preserve"> se na jed</w:t>
      </w:r>
      <w:r w:rsidR="00113C83">
        <w:t>an</w:t>
      </w:r>
      <w:r>
        <w:t xml:space="preserve"> račun </w:t>
      </w:r>
      <w:r w:rsidR="00113C83">
        <w:t xml:space="preserve">u iznosu od 2.917,49  za </w:t>
      </w:r>
      <w:r>
        <w:t xml:space="preserve">koji nam dobavljač nije </w:t>
      </w:r>
      <w:r w:rsidR="005C1B84">
        <w:t>na vrijeme poslao e račun.</w:t>
      </w:r>
    </w:p>
    <w:p w14:paraId="7F942784" w14:textId="77777777" w:rsidR="009B5BA0" w:rsidRDefault="009B5BA0" w:rsidP="009B5BA0"/>
    <w:p w14:paraId="71BD0283" w14:textId="77777777" w:rsidR="009B5BA0" w:rsidRDefault="009B5BA0" w:rsidP="00763952"/>
    <w:p w14:paraId="7B165CB0" w14:textId="77777777" w:rsidR="00763952" w:rsidRDefault="00763952" w:rsidP="00763952"/>
    <w:p w14:paraId="23EECAF1" w14:textId="77777777" w:rsidR="00763952" w:rsidRDefault="00763952" w:rsidP="00763952"/>
    <w:p w14:paraId="1AEC54E6" w14:textId="77777777" w:rsidR="00763952" w:rsidRDefault="00763952" w:rsidP="00763952"/>
    <w:p w14:paraId="7781AAC2" w14:textId="77777777" w:rsidR="00763952" w:rsidRDefault="00763952" w:rsidP="00763952"/>
    <w:p w14:paraId="4480BEF3" w14:textId="77777777" w:rsidR="00763952" w:rsidRDefault="00763952" w:rsidP="00763952"/>
    <w:p w14:paraId="1A2A4E77" w14:textId="77777777" w:rsidR="00763952" w:rsidRDefault="00763952" w:rsidP="00763952"/>
    <w:p w14:paraId="6410EB11" w14:textId="77777777" w:rsidR="00763952" w:rsidRDefault="00763952" w:rsidP="00763952"/>
    <w:p w14:paraId="7816E215" w14:textId="77777777" w:rsidR="00763952" w:rsidRDefault="00763952" w:rsidP="00763952">
      <w:pPr>
        <w:ind w:left="4956" w:firstLine="708"/>
      </w:pPr>
      <w:r>
        <w:t>Ravnateljica</w:t>
      </w:r>
    </w:p>
    <w:p w14:paraId="20EC49F3" w14:textId="77777777" w:rsidR="00763952" w:rsidRDefault="00763952" w:rsidP="007639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Irena Caglević</w:t>
      </w:r>
    </w:p>
    <w:p w14:paraId="23DDAEBE" w14:textId="77777777" w:rsidR="00763952" w:rsidRDefault="00763952" w:rsidP="00763952"/>
    <w:p w14:paraId="0A858319" w14:textId="77777777" w:rsidR="00763952" w:rsidRDefault="00763952" w:rsidP="00763952"/>
    <w:p w14:paraId="3F0301EA" w14:textId="77777777" w:rsidR="005C1B84" w:rsidRDefault="005C1B84" w:rsidP="00763952"/>
    <w:p w14:paraId="716D51CF" w14:textId="77777777" w:rsidR="009B5BA0" w:rsidRDefault="009B5BA0" w:rsidP="00763952"/>
    <w:p w14:paraId="09E8704F" w14:textId="77777777" w:rsidR="00763952" w:rsidRDefault="00763952" w:rsidP="00763952"/>
    <w:p w14:paraId="35292EC9" w14:textId="77777777" w:rsidR="00763952" w:rsidRDefault="00763952" w:rsidP="00763952">
      <w:r>
        <w:t>DJEČJI VRTIĆ MRVICA</w:t>
      </w:r>
      <w:r>
        <w:tab/>
      </w:r>
      <w:r>
        <w:tab/>
      </w:r>
      <w:r>
        <w:tab/>
      </w:r>
      <w:r>
        <w:tab/>
      </w:r>
      <w:r>
        <w:tab/>
      </w:r>
      <w:r>
        <w:tab/>
        <w:t>RAZINA:</w:t>
      </w:r>
      <w:r>
        <w:tab/>
        <w:t>21</w:t>
      </w:r>
    </w:p>
    <w:p w14:paraId="07F4B5AE" w14:textId="77777777" w:rsidR="00763952" w:rsidRDefault="00763952" w:rsidP="00763952">
      <w:r>
        <w:t>PETRA JAKŠIĆA 3</w:t>
      </w:r>
      <w:r>
        <w:tab/>
      </w:r>
      <w:r>
        <w:tab/>
      </w:r>
      <w:r>
        <w:tab/>
      </w:r>
      <w:r>
        <w:tab/>
      </w:r>
      <w:r>
        <w:tab/>
      </w:r>
      <w:r>
        <w:tab/>
        <w:t>RKDP:</w:t>
      </w:r>
      <w:r>
        <w:tab/>
      </w:r>
      <w:r>
        <w:tab/>
        <w:t>29558</w:t>
      </w:r>
    </w:p>
    <w:p w14:paraId="51EA93D3" w14:textId="77777777" w:rsidR="00763952" w:rsidRDefault="00763952" w:rsidP="00763952">
      <w:r>
        <w:t>21400 SUPETAR</w:t>
      </w:r>
      <w:r>
        <w:tab/>
      </w:r>
      <w:r>
        <w:tab/>
      </w:r>
      <w:r>
        <w:tab/>
      </w:r>
      <w:r>
        <w:tab/>
      </w:r>
      <w:r>
        <w:tab/>
      </w:r>
      <w:r>
        <w:tab/>
        <w:t>OIB: 30026358790</w:t>
      </w:r>
    </w:p>
    <w:p w14:paraId="2F35E7A9" w14:textId="77777777" w:rsidR="00763952" w:rsidRDefault="00763952" w:rsidP="00763952">
      <w:r>
        <w:t>U Supetru 27.01.2023</w:t>
      </w:r>
    </w:p>
    <w:p w14:paraId="42050859" w14:textId="77777777" w:rsidR="00763952" w:rsidRDefault="00763952" w:rsidP="00763952">
      <w:r>
        <w:t>PRORAČUNSKI KORISNIK: DJEČJI VRTIĆ MRVICA</w:t>
      </w:r>
    </w:p>
    <w:p w14:paraId="561E22E3" w14:textId="77777777" w:rsidR="00763952" w:rsidRDefault="00763952" w:rsidP="00763952"/>
    <w:p w14:paraId="5D2D2F29" w14:textId="77777777" w:rsidR="00763952" w:rsidRDefault="00763952" w:rsidP="00763952">
      <w:pPr>
        <w:jc w:val="center"/>
      </w:pPr>
      <w:r>
        <w:t>BILJEŠKE</w:t>
      </w:r>
    </w:p>
    <w:p w14:paraId="297729CA" w14:textId="77777777" w:rsidR="00763952" w:rsidRDefault="00763952" w:rsidP="00763952">
      <w:pPr>
        <w:jc w:val="center"/>
      </w:pPr>
      <w:r>
        <w:t>za razdoblje od 01.siječnja do 31. prosinca 2022.godine</w:t>
      </w:r>
    </w:p>
    <w:p w14:paraId="5B8AE174" w14:textId="77777777" w:rsidR="00763952" w:rsidRDefault="00763952" w:rsidP="00763952"/>
    <w:p w14:paraId="79F80C62" w14:textId="77777777" w:rsidR="00763952" w:rsidRDefault="00763952" w:rsidP="00763952">
      <w:pPr>
        <w:rPr>
          <w:b/>
        </w:rPr>
      </w:pPr>
      <w:r>
        <w:rPr>
          <w:b/>
        </w:rPr>
        <w:t>BILJEŠKE PR RAS:</w:t>
      </w:r>
    </w:p>
    <w:p w14:paraId="3C00055C" w14:textId="77777777" w:rsidR="00763952" w:rsidRDefault="00763952" w:rsidP="00763952">
      <w:pPr>
        <w:rPr>
          <w:b/>
        </w:rPr>
      </w:pPr>
      <w:r>
        <w:rPr>
          <w:b/>
        </w:rPr>
        <w:t>6331-Tekuće pomoći proračun iz drugih proračuna</w:t>
      </w:r>
    </w:p>
    <w:p w14:paraId="67DA7AB4" w14:textId="77777777" w:rsidR="00763952" w:rsidRDefault="00763952" w:rsidP="00763952">
      <w:r>
        <w:t xml:space="preserve">Uplaćeno je iz Grada Supetra, a odnosi se na uplaćena sredstva iz Ministarstva znanosti i obrazovanja  za djecu </w:t>
      </w:r>
      <w:proofErr w:type="spellStart"/>
      <w:r>
        <w:t>predškole</w:t>
      </w:r>
      <w:proofErr w:type="spellEnd"/>
      <w:r>
        <w:t xml:space="preserve"> i djecu s pot</w:t>
      </w:r>
      <w:r w:rsidR="00113C83">
        <w:t>eškoćama u iznosu 44.000,00 od č</w:t>
      </w:r>
      <w:r>
        <w:t xml:space="preserve">ega se 29.000,00 odnosi na uplate za 2021.g, a 14.400,00 </w:t>
      </w:r>
      <w:r w:rsidR="00113C83">
        <w:t xml:space="preserve">na </w:t>
      </w:r>
      <w:r>
        <w:t>uplate za 2022.g.</w:t>
      </w:r>
    </w:p>
    <w:p w14:paraId="43A234E4" w14:textId="77777777" w:rsidR="00763952" w:rsidRDefault="00763952" w:rsidP="00763952">
      <w:pPr>
        <w:rPr>
          <w:b/>
        </w:rPr>
      </w:pPr>
      <w:r>
        <w:rPr>
          <w:b/>
        </w:rPr>
        <w:t>6526 -Ostali nespomenuti prihodi</w:t>
      </w:r>
    </w:p>
    <w:p w14:paraId="40D3DF14" w14:textId="77777777" w:rsidR="00763952" w:rsidRDefault="00763952" w:rsidP="00763952">
      <w:r>
        <w:t>Ostvareno je 1.081.594,50 , a odnosi se na uplatu roditelja za sufinanciranje cijene usluga.</w:t>
      </w:r>
    </w:p>
    <w:p w14:paraId="1B21CA59" w14:textId="77777777" w:rsidR="00763952" w:rsidRDefault="00763952" w:rsidP="00763952">
      <w:pPr>
        <w:rPr>
          <w:b/>
        </w:rPr>
      </w:pPr>
      <w:r>
        <w:rPr>
          <w:b/>
        </w:rPr>
        <w:t>96 -Obračunati prihodi nenaplaćeni</w:t>
      </w:r>
    </w:p>
    <w:p w14:paraId="7A5C8821" w14:textId="77777777" w:rsidR="00763952" w:rsidRDefault="00763952" w:rsidP="00763952">
      <w:r>
        <w:t>Obračunati prihodi- nenaplaćeni iznose 408.549,17 , odnosi se na nenaplaćeno sufinanci</w:t>
      </w:r>
      <w:r w:rsidR="00113C83">
        <w:t>ranje djece (uplate roditelja )</w:t>
      </w:r>
      <w:r>
        <w:t xml:space="preserve"> 42.236,00</w:t>
      </w:r>
      <w:r w:rsidR="00113C83">
        <w:t>, te</w:t>
      </w:r>
      <w:r>
        <w:t xml:space="preserve"> pomoći temeljem prijenosa Eu Sredstava (Uplata od osnivače koju će po ispunjenom ugovoru refundirati Agencija za plaćanje u poljoprivredi) u iznosu od 366.314,17 kuna.</w:t>
      </w:r>
    </w:p>
    <w:p w14:paraId="4ADF44FC" w14:textId="77777777" w:rsidR="00763952" w:rsidRPr="00763952" w:rsidRDefault="00763952" w:rsidP="00763952">
      <w:pPr>
        <w:rPr>
          <w:b/>
        </w:rPr>
      </w:pPr>
    </w:p>
    <w:p w14:paraId="72666012" w14:textId="77777777" w:rsidR="00763952" w:rsidRDefault="00763952" w:rsidP="00763952">
      <w:pPr>
        <w:rPr>
          <w:b/>
        </w:rPr>
      </w:pPr>
      <w:r w:rsidRPr="00763952">
        <w:rPr>
          <w:b/>
        </w:rPr>
        <w:t>3232- Usluge tekućeg i investicijskog materijala</w:t>
      </w:r>
    </w:p>
    <w:p w14:paraId="5C807B4A" w14:textId="77777777" w:rsidR="00763952" w:rsidRDefault="00763952" w:rsidP="00763952">
      <w:r>
        <w:t>Utrošeno je 74.075,88 od čega se 61.169,88 odnosi na uređenje dvorišta ( građevinski radovi) na glavnom ulazu u vrtić, dok je ostatak od 12.906,00 kuna odnosi na usluge servisa  uređaja i opreme</w:t>
      </w:r>
      <w:r w:rsidR="009B5BA0">
        <w:t>, usluge montaže i najam ugrađenog spremnika za plin.</w:t>
      </w:r>
    </w:p>
    <w:p w14:paraId="48069D53" w14:textId="77777777" w:rsidR="009B5BA0" w:rsidRDefault="009B5BA0" w:rsidP="00763952"/>
    <w:p w14:paraId="40CE5204" w14:textId="77777777" w:rsidR="009B5BA0" w:rsidRPr="009B5BA0" w:rsidRDefault="009B5BA0" w:rsidP="00763952">
      <w:pPr>
        <w:rPr>
          <w:b/>
        </w:rPr>
      </w:pPr>
      <w:r w:rsidRPr="009B5BA0">
        <w:rPr>
          <w:b/>
        </w:rPr>
        <w:t>3232- Ostale usluge</w:t>
      </w:r>
    </w:p>
    <w:p w14:paraId="462D4DA0" w14:textId="77777777" w:rsidR="009B5BA0" w:rsidRPr="00763952" w:rsidRDefault="009B5BA0" w:rsidP="00763952">
      <w:r>
        <w:t>Na ostale usluge utrošeno je  23.187,62 kn, a koji se odnose na: tiskarske usluge -377,00, izrada fotografije 563,60, usluge čišćenja i pranja  180,00, preplata HRT-a 960,00 kazališne predstave za djecu 7.775,00 i darovi za sve polaznike dječjeg vrtića ( za Sv Nikol</w:t>
      </w:r>
      <w:r w:rsidR="005C1B84">
        <w:t>u)  u iznosu od 13</w:t>
      </w:r>
      <w:r w:rsidR="00113C83">
        <w:t>.</w:t>
      </w:r>
      <w:r w:rsidR="005C1B84">
        <w:t>332,02</w:t>
      </w:r>
    </w:p>
    <w:p w14:paraId="5307DBB9" w14:textId="77777777" w:rsidR="00763952" w:rsidRDefault="00763952" w:rsidP="00763952"/>
    <w:p w14:paraId="6F8537EC" w14:textId="77777777" w:rsidR="00763952" w:rsidRDefault="00763952" w:rsidP="00763952">
      <w:pPr>
        <w:ind w:left="4956" w:firstLine="708"/>
      </w:pPr>
      <w:r>
        <w:t>Ravnateljica</w:t>
      </w:r>
    </w:p>
    <w:p w14:paraId="64BF5244" w14:textId="77777777" w:rsidR="009C7347" w:rsidRDefault="007639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Irena Caglević</w:t>
      </w:r>
    </w:p>
    <w:sectPr w:rsidR="009C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67E"/>
    <w:multiLevelType w:val="hybridMultilevel"/>
    <w:tmpl w:val="79B24576"/>
    <w:lvl w:ilvl="0" w:tplc="C64E1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7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52"/>
    <w:rsid w:val="00113C83"/>
    <w:rsid w:val="0047070D"/>
    <w:rsid w:val="005C1B84"/>
    <w:rsid w:val="00763952"/>
    <w:rsid w:val="009B5BA0"/>
    <w:rsid w:val="009C7347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80C8"/>
  <w15:chartTrackingRefBased/>
  <w15:docId w15:val="{E6124F3F-7C1C-46FB-A5C7-3A1596D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5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39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3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Ivana Mrkovic Kusanovic</cp:lastModifiedBy>
  <cp:revision>2</cp:revision>
  <cp:lastPrinted>2023-01-27T11:12:00Z</cp:lastPrinted>
  <dcterms:created xsi:type="dcterms:W3CDTF">2023-02-06T08:33:00Z</dcterms:created>
  <dcterms:modified xsi:type="dcterms:W3CDTF">2023-02-06T08:33:00Z</dcterms:modified>
</cp:coreProperties>
</file>