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6B" w:rsidRDefault="00AD3860">
      <w:r>
        <w:t>DJEČJI VRTIĆ MRVICA</w:t>
      </w:r>
      <w:r>
        <w:tab/>
      </w:r>
      <w:r>
        <w:tab/>
      </w:r>
      <w:r>
        <w:tab/>
      </w:r>
      <w:r>
        <w:tab/>
      </w:r>
      <w:r w:rsidR="00AD5268">
        <w:tab/>
      </w:r>
      <w:r>
        <w:tab/>
        <w:t>RAZINA:</w:t>
      </w:r>
      <w:r>
        <w:tab/>
        <w:t>21</w:t>
      </w:r>
    </w:p>
    <w:p w:rsidR="00AD3860" w:rsidRDefault="00AD3860">
      <w:r>
        <w:t>PETRA JAKŠIĆA 3</w:t>
      </w:r>
      <w:r>
        <w:tab/>
      </w:r>
      <w:r>
        <w:tab/>
      </w:r>
      <w:r>
        <w:tab/>
      </w:r>
      <w:r>
        <w:tab/>
      </w:r>
      <w:r w:rsidR="00AD5268">
        <w:tab/>
      </w:r>
      <w:r>
        <w:tab/>
        <w:t>RKDP:</w:t>
      </w:r>
      <w:r>
        <w:tab/>
      </w:r>
      <w:r>
        <w:tab/>
        <w:t>29558</w:t>
      </w:r>
    </w:p>
    <w:p w:rsidR="00AD3860" w:rsidRDefault="00AD3860">
      <w:r>
        <w:t>21400 SUPETAR</w:t>
      </w:r>
      <w:r>
        <w:tab/>
      </w:r>
      <w:r>
        <w:tab/>
      </w:r>
      <w:r>
        <w:tab/>
      </w:r>
      <w:r>
        <w:tab/>
      </w:r>
      <w:r w:rsidR="00AD5268">
        <w:tab/>
      </w:r>
      <w:r>
        <w:tab/>
        <w:t>OIB: 30026358790</w:t>
      </w:r>
    </w:p>
    <w:p w:rsidR="00AD3860" w:rsidRDefault="00AD3860">
      <w:r>
        <w:t>U Supetru 01.02.20201.g</w:t>
      </w:r>
    </w:p>
    <w:p w:rsidR="00AD3860" w:rsidRDefault="00AD3860">
      <w:r>
        <w:t>PRORAČUNSKI KORISNIK: DJEČJI VRTIĆ MRVICA</w:t>
      </w:r>
    </w:p>
    <w:p w:rsidR="00AD3860" w:rsidRDefault="00AD3860"/>
    <w:p w:rsidR="00AD3860" w:rsidRDefault="00AD3860" w:rsidP="00AD3860">
      <w:pPr>
        <w:jc w:val="center"/>
      </w:pPr>
      <w:r>
        <w:t>BILJEŠKE</w:t>
      </w:r>
    </w:p>
    <w:p w:rsidR="00AD3860" w:rsidRDefault="00AD3860" w:rsidP="00AD3860">
      <w:pPr>
        <w:jc w:val="center"/>
      </w:pPr>
      <w:r>
        <w:t>za razdoblje od 01.siječnja do 12. prosinca 2020.godine</w:t>
      </w:r>
    </w:p>
    <w:p w:rsidR="00AD3860" w:rsidRDefault="00AD3860" w:rsidP="00AD3860"/>
    <w:p w:rsidR="00AD3860" w:rsidRPr="00B659BC" w:rsidRDefault="00AD3860" w:rsidP="00AD3860">
      <w:pPr>
        <w:rPr>
          <w:b/>
        </w:rPr>
      </w:pPr>
      <w:r w:rsidRPr="00B659BC">
        <w:rPr>
          <w:b/>
        </w:rPr>
        <w:t>BILJEŠKE UZ BILANCU:</w:t>
      </w:r>
    </w:p>
    <w:p w:rsidR="00AD3860" w:rsidRPr="00B659BC" w:rsidRDefault="00AD3860" w:rsidP="00AD3860">
      <w:pPr>
        <w:rPr>
          <w:b/>
        </w:rPr>
      </w:pPr>
      <w:proofErr w:type="spellStart"/>
      <w:r w:rsidRPr="00B659BC">
        <w:rPr>
          <w:b/>
        </w:rPr>
        <w:t>Aop</w:t>
      </w:r>
      <w:proofErr w:type="spellEnd"/>
      <w:r w:rsidRPr="00B659BC">
        <w:rPr>
          <w:b/>
        </w:rPr>
        <w:t xml:space="preserve"> 063 Financijska imovina:</w:t>
      </w:r>
    </w:p>
    <w:p w:rsidR="00AD3860" w:rsidRDefault="00AD3860" w:rsidP="00AD3860">
      <w:r>
        <w:t>Financijska imovina iznosi 499.099,00 tisuća i odnosi se na:</w:t>
      </w:r>
    </w:p>
    <w:p w:rsidR="00AD3860" w:rsidRDefault="00AD3860" w:rsidP="00AD3860">
      <w:pPr>
        <w:pStyle w:val="Odlomakpopisa"/>
        <w:numPr>
          <w:ilvl w:val="0"/>
          <w:numId w:val="1"/>
        </w:numPr>
      </w:pPr>
      <w:r>
        <w:t>Žiro račun-(</w:t>
      </w:r>
      <w:proofErr w:type="spellStart"/>
      <w:r>
        <w:t>Aop</w:t>
      </w:r>
      <w:proofErr w:type="spellEnd"/>
      <w:r>
        <w:t xml:space="preserve"> 067)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12.870,00</w:t>
      </w:r>
    </w:p>
    <w:p w:rsidR="00AD3860" w:rsidRDefault="00AD3860" w:rsidP="00AD3860">
      <w:pPr>
        <w:pStyle w:val="Odlomakpopisa"/>
        <w:numPr>
          <w:ilvl w:val="0"/>
          <w:numId w:val="1"/>
        </w:numPr>
      </w:pPr>
      <w:r>
        <w:t>Novac u blagajni (</w:t>
      </w:r>
      <w:proofErr w:type="spellStart"/>
      <w:r>
        <w:t>Aop</w:t>
      </w:r>
      <w:proofErr w:type="spellEnd"/>
      <w:r>
        <w:t xml:space="preserve"> 071)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739,00</w:t>
      </w:r>
    </w:p>
    <w:p w:rsidR="00AD3860" w:rsidRDefault="00AD3860" w:rsidP="00AD3860">
      <w:pPr>
        <w:pStyle w:val="Odlomakpopisa"/>
        <w:numPr>
          <w:ilvl w:val="0"/>
          <w:numId w:val="1"/>
        </w:numPr>
      </w:pPr>
      <w:r>
        <w:t>Potraživanje za bolovanje duže od 42 dana (</w:t>
      </w:r>
      <w:proofErr w:type="spellStart"/>
      <w:r>
        <w:t>Aop</w:t>
      </w:r>
      <w:proofErr w:type="spellEnd"/>
      <w:r>
        <w:t xml:space="preserve"> 080)</w:t>
      </w:r>
      <w:r>
        <w:tab/>
      </w:r>
      <w:r>
        <w:tab/>
      </w:r>
      <w:r>
        <w:tab/>
        <w:t xml:space="preserve">  27.528,00</w:t>
      </w:r>
    </w:p>
    <w:p w:rsidR="00AD3860" w:rsidRDefault="00AD3860" w:rsidP="00AD3860">
      <w:pPr>
        <w:pStyle w:val="Odlomakpopisa"/>
        <w:numPr>
          <w:ilvl w:val="0"/>
          <w:numId w:val="1"/>
        </w:numPr>
      </w:pPr>
      <w:r>
        <w:t>Potraživanje za sufinanciranje djece- uplata roditelja (</w:t>
      </w:r>
      <w:proofErr w:type="spellStart"/>
      <w:r>
        <w:t>Aop</w:t>
      </w:r>
      <w:proofErr w:type="spellEnd"/>
      <w:r>
        <w:t xml:space="preserve"> 152)</w:t>
      </w:r>
      <w:r>
        <w:tab/>
      </w:r>
      <w:r>
        <w:tab/>
        <w:t xml:space="preserve">  93.590,00</w:t>
      </w:r>
    </w:p>
    <w:p w:rsidR="00AD3860" w:rsidRDefault="00AD3860" w:rsidP="00AD3860">
      <w:pPr>
        <w:pStyle w:val="Odlomakpopisa"/>
        <w:numPr>
          <w:ilvl w:val="0"/>
          <w:numId w:val="1"/>
        </w:numPr>
      </w:pPr>
      <w:r>
        <w:t>Kontinuirani rashodi budućeg razdoblja (</w:t>
      </w:r>
      <w:proofErr w:type="spellStart"/>
      <w:r>
        <w:t>Aop</w:t>
      </w:r>
      <w:proofErr w:type="spellEnd"/>
      <w:r>
        <w:t xml:space="preserve"> 161)</w:t>
      </w:r>
      <w:r>
        <w:tab/>
      </w:r>
      <w:r>
        <w:tab/>
      </w:r>
      <w:r>
        <w:tab/>
        <w:t>364.372,00</w:t>
      </w:r>
    </w:p>
    <w:p w:rsidR="00AD3860" w:rsidRPr="00B659BC" w:rsidRDefault="004511DF">
      <w:pPr>
        <w:rPr>
          <w:b/>
        </w:rPr>
      </w:pPr>
      <w:proofErr w:type="spellStart"/>
      <w:r w:rsidRPr="00B659BC">
        <w:rPr>
          <w:b/>
        </w:rPr>
        <w:t>Aop</w:t>
      </w:r>
      <w:proofErr w:type="spellEnd"/>
      <w:r w:rsidRPr="00B659BC">
        <w:rPr>
          <w:b/>
        </w:rPr>
        <w:t xml:space="preserve"> 242 Manjak prihoda</w:t>
      </w:r>
    </w:p>
    <w:p w:rsidR="004511DF" w:rsidRDefault="004511DF">
      <w:r>
        <w:t>U 2020. godini donesena je odluka o raspodjeli rezultata iz 2019. godine. Nakon knjiženja evidentiran  je manjak od nefinancijske imovine u iznosu od 12.801.58</w:t>
      </w:r>
    </w:p>
    <w:p w:rsidR="004511DF" w:rsidRDefault="004511DF">
      <w:r>
        <w:t>U 2020. godini evidentiran je man</w:t>
      </w:r>
      <w:r w:rsidR="00CF151C">
        <w:t>ja</w:t>
      </w:r>
      <w:r>
        <w:t>k prihoda poslovanja u iznosu od</w:t>
      </w:r>
      <w:r w:rsidR="00CF151C">
        <w:t xml:space="preserve"> 242.799,06, te manja</w:t>
      </w:r>
      <w:r>
        <w:t>k od nefinancij</w:t>
      </w:r>
      <w:r w:rsidR="00CF151C">
        <w:t>s</w:t>
      </w:r>
      <w:r>
        <w:t>ke imovi</w:t>
      </w:r>
      <w:r w:rsidR="00CF151C">
        <w:t>ne u iznosu od  830.114,29sto je rezultiralo ukopno man</w:t>
      </w:r>
      <w:r>
        <w:t>j</w:t>
      </w:r>
      <w:r w:rsidR="00CF151C">
        <w:t>ak</w:t>
      </w:r>
      <w:r>
        <w:t xml:space="preserve"> prihoda o</w:t>
      </w:r>
      <w:r w:rsidR="00CF151C">
        <w:t>d 1.085.714,93 tisuće kuna</w:t>
      </w:r>
    </w:p>
    <w:p w:rsidR="004511DF" w:rsidRDefault="00CF151C">
      <w:r>
        <w:t>U</w:t>
      </w:r>
      <w:r w:rsidR="004511DF">
        <w:t xml:space="preserve"> 2020. godini  odradili rekonstrukciju kuhinje , te opremanje kuhinje i jedne jasličke grupe, a sredstva za pokrivanje nasta</w:t>
      </w:r>
      <w:r w:rsidR="00EB298A">
        <w:t>lih troškova  treba pokriti Agencija za plaćanje u poljoprivredi</w:t>
      </w:r>
      <w:r w:rsidR="004511DF">
        <w:t xml:space="preserve"> s kojim smo potpisali ugovor. S </w:t>
      </w:r>
      <w:r>
        <w:t>obzirom da je opreman</w:t>
      </w:r>
      <w:r w:rsidR="004511DF">
        <w:t xml:space="preserve">je kuhinje i </w:t>
      </w:r>
      <w:proofErr w:type="spellStart"/>
      <w:r>
        <w:t>jaslič</w:t>
      </w:r>
      <w:r w:rsidR="004511DF">
        <w:t>ne</w:t>
      </w:r>
      <w:proofErr w:type="spellEnd"/>
      <w:r w:rsidR="004511DF">
        <w:t xml:space="preserve"> grupe</w:t>
      </w:r>
      <w:r>
        <w:t xml:space="preserve"> izvršeno, dobavljač nam je ispo</w:t>
      </w:r>
      <w:r w:rsidR="004511DF">
        <w:t xml:space="preserve">stavio račun, a kako </w:t>
      </w:r>
      <w:r>
        <w:t>sredstva za navedeni trošak još nisu doznačene vrtiću to je u većem dijelu  rezultiralo gore navedeni manjak prihoda poslovanja</w:t>
      </w:r>
    </w:p>
    <w:p w:rsidR="00CF151C" w:rsidRDefault="00CF151C"/>
    <w:p w:rsidR="00CF151C" w:rsidRDefault="00CF151C"/>
    <w:p w:rsidR="00CF151C" w:rsidRDefault="00AD52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CF151C" w:rsidRDefault="00AD52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Irena </w:t>
      </w:r>
      <w:proofErr w:type="spellStart"/>
      <w:r>
        <w:t>Caglević</w:t>
      </w:r>
      <w:proofErr w:type="spellEnd"/>
    </w:p>
    <w:p w:rsidR="00CF151C" w:rsidRDefault="00CF151C"/>
    <w:p w:rsidR="00CF151C" w:rsidRDefault="00CF151C"/>
    <w:p w:rsidR="00CF151C" w:rsidRDefault="00CF151C"/>
    <w:p w:rsidR="00CF151C" w:rsidRDefault="00CF151C" w:rsidP="00CF151C">
      <w:r>
        <w:lastRenderedPageBreak/>
        <w:t>DJEČJI VRTIĆ MRVICA</w:t>
      </w:r>
      <w:r>
        <w:tab/>
      </w:r>
      <w:r>
        <w:tab/>
      </w:r>
      <w:r>
        <w:tab/>
      </w:r>
      <w:r w:rsidR="00AD5268">
        <w:tab/>
      </w:r>
      <w:r>
        <w:tab/>
      </w:r>
      <w:r>
        <w:tab/>
        <w:t>RAZINA:</w:t>
      </w:r>
      <w:r>
        <w:tab/>
        <w:t>21</w:t>
      </w:r>
    </w:p>
    <w:p w:rsidR="00CF151C" w:rsidRDefault="00CF151C" w:rsidP="00CF151C">
      <w:r>
        <w:t>PETRA JAKŠIĆA 3</w:t>
      </w:r>
      <w:r>
        <w:tab/>
      </w:r>
      <w:r>
        <w:tab/>
      </w:r>
      <w:r>
        <w:tab/>
      </w:r>
      <w:r>
        <w:tab/>
      </w:r>
      <w:r w:rsidR="00AD5268">
        <w:tab/>
      </w:r>
      <w:r>
        <w:tab/>
        <w:t>RKDP:</w:t>
      </w:r>
      <w:r>
        <w:tab/>
      </w:r>
      <w:r>
        <w:tab/>
        <w:t>29558</w:t>
      </w:r>
    </w:p>
    <w:p w:rsidR="00CF151C" w:rsidRDefault="00CF151C" w:rsidP="00CF151C">
      <w:r>
        <w:t>21400 SUPETAR</w:t>
      </w:r>
      <w:r>
        <w:tab/>
      </w:r>
      <w:r>
        <w:tab/>
      </w:r>
      <w:r>
        <w:tab/>
      </w:r>
      <w:r>
        <w:tab/>
      </w:r>
      <w:r w:rsidR="00AD5268">
        <w:tab/>
      </w:r>
      <w:r>
        <w:tab/>
        <w:t>OIB: 30026358790</w:t>
      </w:r>
    </w:p>
    <w:p w:rsidR="00CF151C" w:rsidRDefault="00CF151C" w:rsidP="00CF151C">
      <w:r>
        <w:t>U Supetru 01.02.20201.g</w:t>
      </w:r>
    </w:p>
    <w:p w:rsidR="00CF151C" w:rsidRDefault="00CF151C" w:rsidP="00CF151C">
      <w:r>
        <w:t>PRORAČUNSKI KORISNIK: DJEČJI VRTIĆ MRVICA</w:t>
      </w:r>
    </w:p>
    <w:p w:rsidR="00CF151C" w:rsidRDefault="00CF151C" w:rsidP="00CF151C"/>
    <w:p w:rsidR="00CF151C" w:rsidRDefault="00CF151C" w:rsidP="00CF151C">
      <w:pPr>
        <w:jc w:val="center"/>
      </w:pPr>
      <w:r>
        <w:t>BILJEŠKE</w:t>
      </w:r>
    </w:p>
    <w:p w:rsidR="00CF151C" w:rsidRDefault="00CF151C" w:rsidP="00CF151C">
      <w:pPr>
        <w:jc w:val="center"/>
      </w:pPr>
      <w:r>
        <w:t>za razdoblje od 01.siječnja do 12. prosinca 2020.godine</w:t>
      </w:r>
    </w:p>
    <w:p w:rsidR="00CF151C" w:rsidRDefault="00CF151C" w:rsidP="00CF151C"/>
    <w:p w:rsidR="00CF151C" w:rsidRPr="00AD5268" w:rsidRDefault="00EB298A" w:rsidP="00CF151C">
      <w:pPr>
        <w:rPr>
          <w:b/>
        </w:rPr>
      </w:pPr>
      <w:r w:rsidRPr="00AD5268">
        <w:rPr>
          <w:b/>
        </w:rPr>
        <w:t>BILJEŠKE OBVEZE</w:t>
      </w:r>
      <w:r w:rsidR="00CF151C" w:rsidRPr="00AD5268">
        <w:rPr>
          <w:b/>
        </w:rPr>
        <w:t>:</w:t>
      </w:r>
    </w:p>
    <w:p w:rsidR="00CF151C" w:rsidRPr="00AD5268" w:rsidRDefault="00CF151C">
      <w:pPr>
        <w:rPr>
          <w:b/>
        </w:rPr>
      </w:pPr>
    </w:p>
    <w:p w:rsidR="00CF151C" w:rsidRPr="00AD5268" w:rsidRDefault="00EB298A">
      <w:pPr>
        <w:rPr>
          <w:b/>
        </w:rPr>
      </w:pPr>
      <w:proofErr w:type="spellStart"/>
      <w:r w:rsidRPr="00AD5268">
        <w:rPr>
          <w:b/>
        </w:rPr>
        <w:t>Aop</w:t>
      </w:r>
      <w:proofErr w:type="spellEnd"/>
      <w:r w:rsidRPr="00AD5268">
        <w:rPr>
          <w:b/>
        </w:rPr>
        <w:t xml:space="preserve"> 050 Obaveze za materijalne rashode- prekoračenje 1-60 dana</w:t>
      </w:r>
    </w:p>
    <w:p w:rsidR="00AD5268" w:rsidRDefault="00EB298A">
      <w:r>
        <w:t>Rashod u iznosu od 149.977,00 su evidenti</w:t>
      </w:r>
      <w:r w:rsidR="00AD5268">
        <w:t>rani za navedeno prekoračenje.</w:t>
      </w:r>
    </w:p>
    <w:p w:rsidR="00EB298A" w:rsidRDefault="00AD5268">
      <w:r>
        <w:t>O</w:t>
      </w:r>
      <w:r w:rsidR="00EB298A">
        <w:t>dnose se na redovu djelatnost čiji je rok plaćanja u prosincu</w:t>
      </w:r>
      <w:r>
        <w:t xml:space="preserve"> u iznosu 49.338,00, a ostatak od 100.639,00 se odnosi na račun kojemu je rok plaćanja u prosincu, a izvor financiranja  je </w:t>
      </w:r>
      <w:r>
        <w:t>Agencija za plaćanje u poljoprivredi</w:t>
      </w:r>
      <w:r>
        <w:t>.</w:t>
      </w:r>
    </w:p>
    <w:p w:rsidR="00AD5268" w:rsidRDefault="00AD5268"/>
    <w:p w:rsidR="00AD5268" w:rsidRPr="00AD5268" w:rsidRDefault="00AD5268">
      <w:pPr>
        <w:rPr>
          <w:b/>
        </w:rPr>
      </w:pPr>
      <w:proofErr w:type="spellStart"/>
      <w:r w:rsidRPr="00AD5268">
        <w:rPr>
          <w:b/>
        </w:rPr>
        <w:t>Aop</w:t>
      </w:r>
      <w:proofErr w:type="spellEnd"/>
      <w:r w:rsidRPr="00AD5268">
        <w:rPr>
          <w:b/>
        </w:rPr>
        <w:t xml:space="preserve"> 092 Obveza rashoda poslovanja</w:t>
      </w:r>
    </w:p>
    <w:p w:rsidR="00AD5268" w:rsidRDefault="00AD5268">
      <w:r>
        <w:t>Iznosi 517.470,00 kuna, a odnosi se na plaću i putni trošak za 12/20, te za račune za redovu djelatnost čiji je rok plaćanja u siječnju 2021. godine</w:t>
      </w:r>
    </w:p>
    <w:p w:rsidR="00CF151C" w:rsidRDefault="00CF151C"/>
    <w:p w:rsidR="00CF151C" w:rsidRDefault="00CF151C"/>
    <w:p w:rsidR="00CF151C" w:rsidRDefault="00CF151C"/>
    <w:p w:rsidR="00AD5268" w:rsidRDefault="00AD5268" w:rsidP="00AD5268">
      <w:pPr>
        <w:ind w:left="4956" w:firstLine="708"/>
      </w:pPr>
      <w:r>
        <w:t>Ravnateljica</w:t>
      </w:r>
    </w:p>
    <w:p w:rsidR="00AD5268" w:rsidRDefault="00AD5268" w:rsidP="00AD52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Irena </w:t>
      </w:r>
      <w:proofErr w:type="spellStart"/>
      <w:r>
        <w:t>Caglević</w:t>
      </w:r>
      <w:proofErr w:type="spellEnd"/>
    </w:p>
    <w:p w:rsidR="00CF151C" w:rsidRDefault="00CF151C"/>
    <w:p w:rsidR="00CF151C" w:rsidRDefault="00CF151C"/>
    <w:p w:rsidR="00CF151C" w:rsidRDefault="00CF151C"/>
    <w:p w:rsidR="00CF151C" w:rsidRDefault="00CF151C"/>
    <w:p w:rsidR="00CF151C" w:rsidRDefault="00CF151C"/>
    <w:p w:rsidR="00CF151C" w:rsidRDefault="00CF151C"/>
    <w:p w:rsidR="00CF151C" w:rsidRDefault="00CF151C"/>
    <w:p w:rsidR="00B659BC" w:rsidRDefault="00B659BC" w:rsidP="00B659BC">
      <w:r>
        <w:lastRenderedPageBreak/>
        <w:t>DJEČJI VRTIĆ MRVICA</w:t>
      </w:r>
      <w:r>
        <w:tab/>
      </w:r>
      <w:r>
        <w:tab/>
      </w:r>
      <w:r>
        <w:tab/>
      </w:r>
      <w:r>
        <w:tab/>
      </w:r>
      <w:r>
        <w:tab/>
      </w:r>
      <w:r>
        <w:tab/>
        <w:t>RAZINA:</w:t>
      </w:r>
      <w:r>
        <w:tab/>
        <w:t>21</w:t>
      </w:r>
    </w:p>
    <w:p w:rsidR="00B659BC" w:rsidRDefault="00B659BC" w:rsidP="00B659BC">
      <w:r>
        <w:t>PETRA JAKŠIĆA 3</w:t>
      </w:r>
      <w:r>
        <w:tab/>
      </w:r>
      <w:r>
        <w:tab/>
      </w:r>
      <w:r>
        <w:tab/>
      </w:r>
      <w:r>
        <w:tab/>
      </w:r>
      <w:r>
        <w:tab/>
      </w:r>
      <w:r>
        <w:tab/>
        <w:t>RKDP:</w:t>
      </w:r>
      <w:r>
        <w:tab/>
      </w:r>
      <w:r>
        <w:tab/>
        <w:t>29558</w:t>
      </w:r>
    </w:p>
    <w:p w:rsidR="00B659BC" w:rsidRDefault="00B659BC" w:rsidP="00B659BC">
      <w:r>
        <w:t>21400 SUPETAR</w:t>
      </w:r>
      <w:r>
        <w:tab/>
      </w:r>
      <w:r>
        <w:tab/>
      </w:r>
      <w:r>
        <w:tab/>
      </w:r>
      <w:r>
        <w:tab/>
      </w:r>
      <w:r>
        <w:tab/>
      </w:r>
      <w:r>
        <w:tab/>
        <w:t>OIB: 30026358790</w:t>
      </w:r>
    </w:p>
    <w:p w:rsidR="00B659BC" w:rsidRDefault="00B659BC" w:rsidP="00B659BC">
      <w:r>
        <w:t>U Supetru 01.02.20201.g</w:t>
      </w:r>
    </w:p>
    <w:p w:rsidR="00B659BC" w:rsidRDefault="00B659BC" w:rsidP="00B659BC">
      <w:r>
        <w:t>PRORAČUNSKI KORISNIK: DJEČJI VRTIĆ MRVICA</w:t>
      </w:r>
    </w:p>
    <w:p w:rsidR="00B659BC" w:rsidRDefault="00B659BC" w:rsidP="00B659BC"/>
    <w:p w:rsidR="00B659BC" w:rsidRDefault="00B659BC" w:rsidP="00B659BC">
      <w:pPr>
        <w:jc w:val="center"/>
      </w:pPr>
      <w:r>
        <w:t>BILJEŠKE</w:t>
      </w:r>
    </w:p>
    <w:p w:rsidR="00B659BC" w:rsidRDefault="00B659BC" w:rsidP="00B659BC">
      <w:pPr>
        <w:jc w:val="center"/>
      </w:pPr>
      <w:r>
        <w:t>za razdoblje od 01.siječnja do 12. prosinca 2020.godine</w:t>
      </w:r>
    </w:p>
    <w:p w:rsidR="00B659BC" w:rsidRDefault="00B659BC" w:rsidP="00B659BC"/>
    <w:p w:rsidR="00B659BC" w:rsidRPr="00AD5268" w:rsidRDefault="00B659BC" w:rsidP="00B659BC">
      <w:pPr>
        <w:rPr>
          <w:b/>
        </w:rPr>
      </w:pPr>
      <w:r>
        <w:rPr>
          <w:b/>
        </w:rPr>
        <w:t>BILJEŠKE PR RAS</w:t>
      </w:r>
      <w:r w:rsidRPr="00AD5268">
        <w:rPr>
          <w:b/>
        </w:rPr>
        <w:t>:</w:t>
      </w:r>
    </w:p>
    <w:p w:rsidR="00CF151C" w:rsidRPr="006B3D1A" w:rsidRDefault="00B659BC">
      <w:pPr>
        <w:rPr>
          <w:b/>
        </w:rPr>
      </w:pPr>
      <w:proofErr w:type="spellStart"/>
      <w:r w:rsidRPr="006B3D1A">
        <w:rPr>
          <w:b/>
        </w:rPr>
        <w:t>Aop</w:t>
      </w:r>
      <w:proofErr w:type="spellEnd"/>
      <w:r w:rsidRPr="006B3D1A">
        <w:rPr>
          <w:b/>
        </w:rPr>
        <w:t xml:space="preserve"> 055 Tekuće pomoći proračun iz drugih proračuna</w:t>
      </w:r>
    </w:p>
    <w:p w:rsidR="00B659BC" w:rsidRDefault="006B3D1A">
      <w:r>
        <w:t>Uplaćeno je</w:t>
      </w:r>
      <w:r w:rsidR="00B659BC">
        <w:t xml:space="preserve"> iz Gra</w:t>
      </w:r>
      <w:r>
        <w:t>da Supetra, a odnosi se na uplaćena sredst</w:t>
      </w:r>
      <w:r w:rsidR="00B659BC">
        <w:t>v</w:t>
      </w:r>
      <w:r>
        <w:t>a iz M</w:t>
      </w:r>
      <w:r w:rsidR="00B659BC">
        <w:t>inistars</w:t>
      </w:r>
      <w:r>
        <w:t>tva</w:t>
      </w:r>
      <w:r w:rsidR="003B36E6">
        <w:t xml:space="preserve"> znanosti i obrazovanja  za djecu </w:t>
      </w:r>
      <w:proofErr w:type="spellStart"/>
      <w:r w:rsidR="003B36E6">
        <w:t>pred</w:t>
      </w:r>
      <w:r>
        <w:t>š</w:t>
      </w:r>
      <w:r w:rsidR="00B659BC">
        <w:t>kole</w:t>
      </w:r>
      <w:proofErr w:type="spellEnd"/>
      <w:r w:rsidR="00B659BC">
        <w:t xml:space="preserve"> i djecu s poteškoćama u iznosu od 29.240,00</w:t>
      </w:r>
    </w:p>
    <w:p w:rsidR="006B3D1A" w:rsidRDefault="006B3D1A"/>
    <w:p w:rsidR="00B659BC" w:rsidRPr="006B3D1A" w:rsidRDefault="00B659BC">
      <w:pPr>
        <w:rPr>
          <w:b/>
        </w:rPr>
      </w:pPr>
      <w:proofErr w:type="spellStart"/>
      <w:r w:rsidRPr="006B3D1A">
        <w:rPr>
          <w:b/>
        </w:rPr>
        <w:t>Aop</w:t>
      </w:r>
      <w:proofErr w:type="spellEnd"/>
      <w:r w:rsidRPr="006B3D1A">
        <w:rPr>
          <w:b/>
        </w:rPr>
        <w:t xml:space="preserve"> 067 Tekuće pomoći temeljem Eu sredstava</w:t>
      </w:r>
    </w:p>
    <w:p w:rsidR="00B659BC" w:rsidRDefault="006B3D1A">
      <w:r>
        <w:t>Uplaćeno je iz grada Supetra , a odnosi se na Uplaćena sredstva iz EU sredstva za projek</w:t>
      </w:r>
      <w:r w:rsidR="003B36E6">
        <w:t xml:space="preserve">t unapređenje usluga </w:t>
      </w:r>
      <w:r>
        <w:t>u iznosu od 456.053,00</w:t>
      </w:r>
    </w:p>
    <w:p w:rsidR="006B3D1A" w:rsidRDefault="006B3D1A"/>
    <w:p w:rsidR="006B3D1A" w:rsidRPr="006B3D1A" w:rsidRDefault="006B3D1A">
      <w:pPr>
        <w:rPr>
          <w:b/>
        </w:rPr>
      </w:pPr>
      <w:proofErr w:type="spellStart"/>
      <w:r w:rsidRPr="006B3D1A">
        <w:rPr>
          <w:b/>
        </w:rPr>
        <w:t>Aop</w:t>
      </w:r>
      <w:proofErr w:type="spellEnd"/>
      <w:r w:rsidRPr="006B3D1A">
        <w:rPr>
          <w:b/>
        </w:rPr>
        <w:t xml:space="preserve"> 116 Ostali nespomenuti prihodi</w:t>
      </w:r>
    </w:p>
    <w:p w:rsidR="006B3D1A" w:rsidRDefault="006B3D1A">
      <w:r>
        <w:t>Ostvareno je 766.168,00, a odnosi se na uplatu roditelja za sufinanciranje cijene usluga.</w:t>
      </w:r>
    </w:p>
    <w:p w:rsidR="006B3D1A" w:rsidRDefault="006B3D1A"/>
    <w:p w:rsidR="006B3D1A" w:rsidRPr="006B3D1A" w:rsidRDefault="006B3D1A">
      <w:pPr>
        <w:rPr>
          <w:b/>
        </w:rPr>
      </w:pPr>
      <w:proofErr w:type="spellStart"/>
      <w:r w:rsidRPr="006B3D1A">
        <w:rPr>
          <w:b/>
        </w:rPr>
        <w:t>Aop</w:t>
      </w:r>
      <w:proofErr w:type="spellEnd"/>
      <w:r>
        <w:rPr>
          <w:b/>
        </w:rPr>
        <w:t xml:space="preserve"> 409 Obračunati prihodi nenaplać</w:t>
      </w:r>
      <w:r w:rsidRPr="006B3D1A">
        <w:rPr>
          <w:b/>
        </w:rPr>
        <w:t>eni</w:t>
      </w:r>
    </w:p>
    <w:p w:rsidR="006B3D1A" w:rsidRDefault="006B3D1A">
      <w:r>
        <w:t>Obračunati prihodi- nenaplaćeni iznose 93.590,00 , odnosi se na nenaplaćeno sufinanciranje djece- uplate roditelja.</w:t>
      </w:r>
    </w:p>
    <w:p w:rsidR="006B3D1A" w:rsidRDefault="006B3D1A"/>
    <w:p w:rsidR="006B3D1A" w:rsidRPr="006B3D1A" w:rsidRDefault="006B3D1A">
      <w:pPr>
        <w:rPr>
          <w:b/>
        </w:rPr>
      </w:pPr>
      <w:proofErr w:type="spellStart"/>
      <w:r w:rsidRPr="006B3D1A">
        <w:rPr>
          <w:b/>
        </w:rPr>
        <w:t>Aop</w:t>
      </w:r>
      <w:proofErr w:type="spellEnd"/>
      <w:r w:rsidRPr="006B3D1A">
        <w:rPr>
          <w:b/>
        </w:rPr>
        <w:t xml:space="preserve"> 636 Manjak prihoda i primitaka za pokriće u slijedećem razdoblju</w:t>
      </w:r>
    </w:p>
    <w:p w:rsidR="006B3D1A" w:rsidRDefault="006B3D1A">
      <w:r>
        <w:t>Manjak prihoda iznosi 1.085.714,00, a planira se pokriti u 2021.godini.</w:t>
      </w:r>
    </w:p>
    <w:p w:rsidR="003B36E6" w:rsidRDefault="003B36E6"/>
    <w:p w:rsidR="003B36E6" w:rsidRDefault="003B36E6" w:rsidP="003B36E6">
      <w:pPr>
        <w:ind w:left="4956" w:firstLine="708"/>
      </w:pPr>
      <w:r>
        <w:t>Ravnateljica</w:t>
      </w:r>
    </w:p>
    <w:p w:rsidR="003B36E6" w:rsidRDefault="003B36E6" w:rsidP="003B36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Irena </w:t>
      </w:r>
      <w:proofErr w:type="spellStart"/>
      <w:r>
        <w:t>Caglević</w:t>
      </w:r>
      <w:proofErr w:type="spellEnd"/>
    </w:p>
    <w:p w:rsidR="003B36E6" w:rsidRDefault="003B36E6">
      <w:bookmarkStart w:id="0" w:name="_GoBack"/>
      <w:bookmarkEnd w:id="0"/>
    </w:p>
    <w:sectPr w:rsidR="003B3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67E"/>
    <w:multiLevelType w:val="hybridMultilevel"/>
    <w:tmpl w:val="79B24576"/>
    <w:lvl w:ilvl="0" w:tplc="C64E1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60"/>
    <w:rsid w:val="0010616B"/>
    <w:rsid w:val="003B36E6"/>
    <w:rsid w:val="004511DF"/>
    <w:rsid w:val="006B3D1A"/>
    <w:rsid w:val="00800A3C"/>
    <w:rsid w:val="00AD3860"/>
    <w:rsid w:val="00AD5268"/>
    <w:rsid w:val="00B659BC"/>
    <w:rsid w:val="00CF151C"/>
    <w:rsid w:val="00EB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850B"/>
  <w15:chartTrackingRefBased/>
  <w15:docId w15:val="{B5F42683-C3A9-45EA-9313-0CBBB5A4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3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Klara</cp:lastModifiedBy>
  <cp:revision>2</cp:revision>
  <dcterms:created xsi:type="dcterms:W3CDTF">2021-01-29T18:01:00Z</dcterms:created>
  <dcterms:modified xsi:type="dcterms:W3CDTF">2021-01-29T19:24:00Z</dcterms:modified>
</cp:coreProperties>
</file>