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2AA99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26. Zakona o predškolskom odgoju i obrazovanju (“Narodne novine” broj 10/97, 107/07, 94/13, 98/19, 57/22, 101/23) te na temelju Odluke Upravnog vijeća od 20. listopada 2025. godine, Upravno vijeće 24. listopada 2025. godine raspisuje</w:t>
      </w:r>
    </w:p>
    <w:p w14:paraId="27FC2D82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 A T J E Č A  J</w:t>
      </w:r>
    </w:p>
    <w:p w14:paraId="6399C2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prijem radnika na radno mjesto</w:t>
      </w:r>
    </w:p>
    <w:p w14:paraId="1CC3DC96">
      <w:pPr>
        <w:jc w:val="center"/>
        <w:rPr>
          <w:rFonts w:cstheme="minorHAnsi"/>
          <w:b/>
          <w:sz w:val="24"/>
          <w:szCs w:val="24"/>
        </w:rPr>
      </w:pPr>
    </w:p>
    <w:p w14:paraId="0A87EA35">
      <w:pPr>
        <w:rPr>
          <w:rFonts w:cstheme="minorHAnsi"/>
          <w:b/>
          <w:sz w:val="24"/>
          <w:szCs w:val="24"/>
        </w:rPr>
      </w:pPr>
    </w:p>
    <w:p w14:paraId="1B30AEE6">
      <w:pPr>
        <w:pStyle w:val="11"/>
        <w:rPr>
          <w:rFonts w:asciiTheme="minorHAnsi" w:hAnsiTheme="minorHAnsi" w:cstheme="minorHAnsi"/>
        </w:rPr>
      </w:pPr>
      <w:bookmarkStart w:id="2" w:name="_GoBack"/>
      <w:r>
        <w:rPr>
          <w:rFonts w:asciiTheme="minorHAnsi" w:hAnsiTheme="minorHAnsi" w:cstheme="minorHAnsi"/>
          <w:b/>
          <w:bCs/>
        </w:rPr>
        <w:t>STRUČNI SURADNIK PSIHOLOG/INJA:- 1 izvršitelj/ica, na određeno puno radno vrijeme do povratka djelatnice s rodiljnog/roditeljskog dopusta.</w:t>
      </w:r>
      <w:bookmarkEnd w:id="2"/>
    </w:p>
    <w:p w14:paraId="35B27783">
      <w:pPr>
        <w:pStyle w:val="11"/>
        <w:rPr>
          <w:rFonts w:asciiTheme="minorHAnsi" w:hAnsiTheme="minorHAnsi" w:cstheme="minorHAnsi"/>
        </w:rPr>
      </w:pPr>
    </w:p>
    <w:p w14:paraId="1A9F9AC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 psihologa/inje su: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članak 24. Zakona o predškolskom odgoju i obrazovanju (NN 10/97, 107/07, 94/13, 98/19, 57/22 i 101/23) </w:t>
      </w:r>
    </w:p>
    <w:p w14:paraId="7801BB5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1FBA4D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• završen diplomski sveučilišni studij ili diplomski specijalistički studij odgovarajuće vrste kojom je stečena visoka stručna sprema u skladu s ranijim propisima (VSS, profesor psihologije, diplomirani psiholog, odnosno magistar psihologije).</w:t>
      </w:r>
    </w:p>
    <w:p w14:paraId="76A0153D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1813E629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7100AA3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radni odnos u Dječjem vrtiću ne može zasnovati osoba koja ima zapreke definirane člankom 25. Zakona o predškolskom odgoju i obrazovanju („Narodne novine“ 10/97, 107/07, 94/13, 98/19, 57/22 i 101/23).</w:t>
      </w:r>
    </w:p>
    <w:p w14:paraId="702612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>
      <w:pPr>
        <w:pStyle w:val="4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dokaz o radnom iskustvu, presliku potvrde iz elektronske baze podataka HZMO o dosadašnjem radnom iskustvu; </w:t>
      </w:r>
    </w:p>
    <w:p w14:paraId="6FD7C882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stručnom ispitu ako je položen;</w:t>
      </w:r>
    </w:p>
    <w:p w14:paraId="44341412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obrazovanju);</w:t>
      </w:r>
    </w:p>
    <w:p w14:paraId="1CF2BF4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6 mjeseci _od  objave natječaja) da se protiv kandidata ne vodi prekršajni postupak (čl.25. st.4. Zakona o predškolskom odgoju i obrazovanju);</w:t>
      </w:r>
    </w:p>
    <w:p w14:paraId="27A18866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obrazovanju;</w:t>
      </w:r>
    </w:p>
    <w:p w14:paraId="2158AC82">
      <w:pPr>
        <w:pStyle w:val="14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rodni list;</w:t>
      </w:r>
    </w:p>
    <w:p w14:paraId="75B2A743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domovnice;</w:t>
      </w:r>
    </w:p>
    <w:p w14:paraId="3B01EADA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natječaj se mogu javiti osobe oba spola.</w:t>
      </w:r>
    </w:p>
    <w:p w14:paraId="11952A9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0" w:name="_Hlk78272023"/>
      <w:r>
        <w:rPr>
          <w:rFonts w:eastAsia="Calibri" w:cstheme="minorHAnsi"/>
          <w:sz w:val="24"/>
          <w:szCs w:val="24"/>
        </w:rPr>
        <w:t>Uvjeti: Pristupnici na natječaj moraju ispunjavati uvjete iz članka 24. i 25. Zakonu o predškolskom odgoju i obrazovanju.</w:t>
      </w:r>
      <w:bookmarkEnd w:id="0"/>
    </w:p>
    <w:p w14:paraId="1AF0378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98/19, 84/21, 156/23), članku 48. f Zakona o zaštiti vojnih i civilnih invalida rata (Narodne novine, broj 33/92, 57/92, 77/92, 27/93, 58/93, 02/94,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84/21, 156/23)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https://branitelji.gov.hr/zaposljavanje-843/843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</w:p>
    <w:p w14:paraId="40300395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  Zakona o zaštiti vojnih i civilnih invalida rata (Narodne novine, broj 33/92, 57/92, 77/92, 27/93,</w:t>
      </w:r>
    </w:p>
    <w:p w14:paraId="67EE332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58/93, 02/94,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https://branitelji.gov.hr/zaposljavanje-843/843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 </w:t>
      </w:r>
    </w:p>
    <w:p w14:paraId="0EF15A15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  </w:t>
      </w:r>
    </w:p>
    <w:p w14:paraId="6634D42C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</w:r>
    </w:p>
    <w:p w14:paraId="74084686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>
        <w:rPr>
          <w:rFonts w:eastAsia="Times New Roman" w:cstheme="minorHAnsi"/>
          <w:bCs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>
        <w:rPr>
          <w:rFonts w:eastAsia="Times New Roman" w:cstheme="minorHAnsi"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Prilikom zapošljavanja oba spola su u ravnopravnom položaju.</w:t>
      </w:r>
      <w:r>
        <w:rPr>
          <w:rFonts w:eastAsia="Times New Roman" w:cstheme="minorHAnsi"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Rezultati natječaja bit će objavljeni na mrežnoj stranici vrtića</w:t>
      </w:r>
      <w:r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 poštom u roku osam (8) dana od dana objave natječaja na mrežnoj stranici  Hrvatskog zavoda za zapošljavanje, te na mrežnim stranicama i oglasnoj ploči vrtića, na adresu: Dječji vrtić Mrvica</w:t>
      </w:r>
      <w:r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Petra Jakšića 10, 21400 Supetar.  </w:t>
      </w:r>
    </w:p>
    <w:p w14:paraId="36CCF05A">
      <w:p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 provedbe natječajnog postupka  sukladno zakonskim propisima.</w:t>
      </w:r>
    </w:p>
    <w:p w14:paraId="7E274B6F">
      <w:pPr>
        <w:rPr>
          <w:rFonts w:eastAsia="Calibri" w:cstheme="minorHAnsi"/>
          <w:b/>
          <w:bCs/>
          <w:sz w:val="24"/>
          <w:szCs w:val="24"/>
        </w:rPr>
      </w:pPr>
      <w:bookmarkStart w:id="1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24. listopada 2025. godine</w:t>
      </w:r>
      <w:bookmarkEnd w:id="1"/>
      <w:r>
        <w:rPr>
          <w:rFonts w:eastAsia="Calibri" w:cstheme="minorHAnsi"/>
          <w:b/>
          <w:bCs/>
          <w:sz w:val="24"/>
          <w:szCs w:val="24"/>
        </w:rPr>
        <w:t xml:space="preserve"> i trajati će do 31. listopada 2025. godine.</w:t>
      </w:r>
    </w:p>
    <w:p w14:paraId="4485DF81">
      <w:pPr>
        <w:rPr>
          <w:rFonts w:eastAsia="Calibri" w:cstheme="minorHAnsi"/>
          <w:sz w:val="24"/>
          <w:szCs w:val="24"/>
        </w:rPr>
      </w:pPr>
    </w:p>
    <w:p w14:paraId="4964AC4A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Supetru, dana 24. listopada 2025. godine.</w:t>
      </w:r>
    </w:p>
    <w:p w14:paraId="58C807F3">
      <w:pPr>
        <w:spacing w:after="0"/>
        <w:rPr>
          <w:rFonts w:eastAsia="Calibri" w:cstheme="minorHAnsi"/>
          <w:sz w:val="24"/>
          <w:szCs w:val="24"/>
        </w:rPr>
      </w:pPr>
    </w:p>
    <w:p w14:paraId="40B042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112-03/25-01/28</w:t>
      </w:r>
    </w:p>
    <w:p w14:paraId="44E9EE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2181-11-2-02-25-1</w:t>
      </w:r>
    </w:p>
    <w:p w14:paraId="2F70899D">
      <w:pPr>
        <w:rPr>
          <w:rFonts w:cstheme="minorHAnsi"/>
          <w:sz w:val="24"/>
          <w:szCs w:val="24"/>
        </w:rPr>
      </w:pPr>
    </w:p>
    <w:p w14:paraId="0B5C0AE7">
      <w:pPr>
        <w:rPr>
          <w:rFonts w:cstheme="minorHAnsi"/>
          <w:sz w:val="24"/>
          <w:szCs w:val="24"/>
        </w:rPr>
      </w:pP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750E8"/>
    <w:multiLevelType w:val="multilevel"/>
    <w:tmpl w:val="366750E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A5E0483"/>
    <w:multiLevelType w:val="multilevel"/>
    <w:tmpl w:val="5A5E0483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C8"/>
    <w:rsid w:val="0009514C"/>
    <w:rsid w:val="00147E5C"/>
    <w:rsid w:val="00150570"/>
    <w:rsid w:val="001A46DB"/>
    <w:rsid w:val="002F003A"/>
    <w:rsid w:val="002F1324"/>
    <w:rsid w:val="00352F60"/>
    <w:rsid w:val="003A44F3"/>
    <w:rsid w:val="00495E3B"/>
    <w:rsid w:val="004C2F45"/>
    <w:rsid w:val="004C5053"/>
    <w:rsid w:val="005151DB"/>
    <w:rsid w:val="00525F88"/>
    <w:rsid w:val="00532E7C"/>
    <w:rsid w:val="00561116"/>
    <w:rsid w:val="005932C8"/>
    <w:rsid w:val="005C2BA9"/>
    <w:rsid w:val="00671C4F"/>
    <w:rsid w:val="006D63A0"/>
    <w:rsid w:val="006E7207"/>
    <w:rsid w:val="007D2C37"/>
    <w:rsid w:val="007D4035"/>
    <w:rsid w:val="00804D8A"/>
    <w:rsid w:val="008B7548"/>
    <w:rsid w:val="0099283A"/>
    <w:rsid w:val="009D0213"/>
    <w:rsid w:val="009D358D"/>
    <w:rsid w:val="00A04397"/>
    <w:rsid w:val="00AB2073"/>
    <w:rsid w:val="00BC2962"/>
    <w:rsid w:val="00BC7A58"/>
    <w:rsid w:val="00BF2351"/>
    <w:rsid w:val="00C840DC"/>
    <w:rsid w:val="00D6262C"/>
    <w:rsid w:val="00FC19F7"/>
    <w:rsid w:val="5F85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"/>
    <w:basedOn w:val="4"/>
    <w:qFormat/>
    <w:uiPriority w:val="0"/>
    <w:rPr>
      <w:rFonts w:cs="Lucida Sans"/>
    </w:rPr>
  </w:style>
  <w:style w:type="character" w:customStyle="1" w:styleId="8">
    <w:name w:val="Internetska poveznica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9">
    <w:name w:val="Stil naslova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1">
    <w:name w:val="Default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Tijelo teksta Char"/>
    <w:basedOn w:val="2"/>
    <w:link w:val="4"/>
    <w:qFormat/>
    <w:uiPriority w:val="0"/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1094</Words>
  <Characters>6238</Characters>
  <Lines>51</Lines>
  <Paragraphs>14</Paragraphs>
  <TotalTime>505</TotalTime>
  <ScaleCrop>false</ScaleCrop>
  <LinksUpToDate>false</LinksUpToDate>
  <CharactersWithSpaces>7318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2025-08-18T09:37:00Z</dcterms:created>
  <dc:creator>djecji.vrtic.mrvica@st.t-com.hr</dc:creator>
  <cp:lastModifiedBy>jerko hrzic</cp:lastModifiedBy>
  <cp:lastPrinted>2025-08-11T11:43:00Z</cp:lastPrinted>
  <dcterms:modified xsi:type="dcterms:W3CDTF">2025-10-24T08:53:38Z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5008ED37498542488C6F166285CEFCDE_13</vt:lpwstr>
  </property>
</Properties>
</file>