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543B8" w14:textId="77777777" w:rsidR="00590217" w:rsidRDefault="00590217">
      <w:r w:rsidRPr="00590217">
        <w:rPr>
          <w:noProof/>
        </w:rPr>
        <w:drawing>
          <wp:anchor distT="0" distB="0" distL="114300" distR="114300" simplePos="0" relativeHeight="251658240" behindDoc="1" locked="0" layoutInCell="1" allowOverlap="1" wp14:anchorId="6C894485" wp14:editId="6916970D">
            <wp:simplePos x="0" y="0"/>
            <wp:positionH relativeFrom="column">
              <wp:posOffset>357505</wp:posOffset>
            </wp:positionH>
            <wp:positionV relativeFrom="paragraph">
              <wp:posOffset>-169545</wp:posOffset>
            </wp:positionV>
            <wp:extent cx="4518660" cy="1554480"/>
            <wp:effectExtent l="0" t="0" r="0" b="7620"/>
            <wp:wrapThrough wrapText="bothSides">
              <wp:wrapPolygon edited="0">
                <wp:start x="0" y="0"/>
                <wp:lineTo x="0" y="21441"/>
                <wp:lineTo x="21491" y="21441"/>
                <wp:lineTo x="21491" y="0"/>
                <wp:lineTo x="0" y="0"/>
              </wp:wrapPolygon>
            </wp:wrapThrough>
            <wp:docPr id="1" name="Picture 1" descr="http://djecjivrticdisneyland.hr/wp-content/uploads/2019/02/es-fo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jecjivrticdisneyland.hr/wp-content/uploads/2019/02/es-fond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66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13A350" w14:textId="77777777" w:rsidR="00590217" w:rsidRDefault="00590217"/>
    <w:p w14:paraId="106D1A1E" w14:textId="77777777" w:rsidR="00590217" w:rsidRDefault="00590217"/>
    <w:p w14:paraId="448FB382" w14:textId="77777777" w:rsidR="00590217" w:rsidRDefault="00590217"/>
    <w:p w14:paraId="57E66E6C" w14:textId="77777777" w:rsidR="00B94D4D" w:rsidRDefault="00B94D4D"/>
    <w:p w14:paraId="3E270A2A" w14:textId="77777777" w:rsidR="00590217" w:rsidRDefault="00590217" w:rsidP="00590217">
      <w:pPr>
        <w:pStyle w:val="StandardWeb"/>
        <w:shd w:val="clear" w:color="auto" w:fill="FFFFFF"/>
        <w:spacing w:before="0" w:beforeAutospacing="0" w:after="0" w:afterAutospacing="0"/>
        <w:rPr>
          <w:rStyle w:val="Naglaeno"/>
          <w:rFonts w:ascii="Ubuntu" w:hAnsi="Ubuntu"/>
          <w:color w:val="555555"/>
          <w:sz w:val="30"/>
          <w:szCs w:val="30"/>
        </w:rPr>
      </w:pPr>
      <w:r>
        <w:rPr>
          <w:rStyle w:val="Naglaeno"/>
          <w:rFonts w:ascii="Ubuntu" w:hAnsi="Ubuntu"/>
          <w:color w:val="555555"/>
          <w:sz w:val="30"/>
          <w:szCs w:val="30"/>
        </w:rPr>
        <w:t>Projekt „Unaprjeđenje usluga za djecu u sustavu ranog i predškolskog odgoja i obrazovanja Dječjeg vrtića  Mrvica-Supetru</w:t>
      </w:r>
    </w:p>
    <w:p w14:paraId="7ABDBA6E" w14:textId="77777777" w:rsidR="00590217" w:rsidRDefault="00590217" w:rsidP="00590217">
      <w:pPr>
        <w:pStyle w:val="StandardWeb"/>
        <w:shd w:val="clear" w:color="auto" w:fill="FFFFFF"/>
        <w:spacing w:before="0" w:beforeAutospacing="0" w:after="0" w:afterAutospacing="0"/>
        <w:rPr>
          <w:rFonts w:ascii="Ubuntu" w:hAnsi="Ubuntu"/>
          <w:color w:val="555555"/>
          <w:sz w:val="30"/>
          <w:szCs w:val="30"/>
        </w:rPr>
      </w:pPr>
    </w:p>
    <w:p w14:paraId="5BA6119C" w14:textId="77777777" w:rsidR="00590217" w:rsidRDefault="00590217" w:rsidP="00590217">
      <w:pPr>
        <w:pStyle w:val="StandardWeb"/>
        <w:shd w:val="clear" w:color="auto" w:fill="FFFFFF"/>
        <w:spacing w:before="0" w:beforeAutospacing="0" w:after="0" w:afterAutospacing="0"/>
        <w:rPr>
          <w:rFonts w:ascii="Ubuntu" w:hAnsi="Ubuntu"/>
          <w:color w:val="555555"/>
          <w:sz w:val="30"/>
          <w:szCs w:val="30"/>
        </w:rPr>
      </w:pPr>
      <w:r>
        <w:rPr>
          <w:rFonts w:ascii="Ubuntu" w:hAnsi="Ubuntu"/>
          <w:color w:val="555555"/>
          <w:sz w:val="30"/>
          <w:szCs w:val="30"/>
        </w:rPr>
        <w:t>Osnovne informacije o projektu proširenje usluga boravka djece u Dječji vrtić Mrvica u Supetru</w:t>
      </w:r>
    </w:p>
    <w:p w14:paraId="0CFE6D0F" w14:textId="77777777" w:rsidR="00590217" w:rsidRDefault="00590217" w:rsidP="00590217">
      <w:pPr>
        <w:pStyle w:val="StandardWeb"/>
        <w:shd w:val="clear" w:color="auto" w:fill="FFFFFF"/>
        <w:spacing w:before="0" w:beforeAutospacing="0" w:after="0" w:afterAutospacing="0"/>
        <w:rPr>
          <w:rFonts w:ascii="Ubuntu" w:hAnsi="Ubuntu"/>
          <w:color w:val="555555"/>
          <w:sz w:val="30"/>
          <w:szCs w:val="30"/>
        </w:rPr>
      </w:pPr>
      <w:r>
        <w:rPr>
          <w:rFonts w:ascii="Ubuntu" w:hAnsi="Ubuntu"/>
          <w:color w:val="555555"/>
          <w:sz w:val="30"/>
          <w:szCs w:val="30"/>
        </w:rPr>
        <w:br/>
      </w:r>
      <w:r>
        <w:rPr>
          <w:rStyle w:val="Naglaeno"/>
          <w:rFonts w:ascii="Ubuntu" w:hAnsi="Ubuntu"/>
          <w:color w:val="555555"/>
          <w:sz w:val="30"/>
          <w:szCs w:val="30"/>
        </w:rPr>
        <w:t>BROJ UGOVORA:</w:t>
      </w:r>
      <w:r>
        <w:rPr>
          <w:rFonts w:ascii="Ubuntu" w:hAnsi="Ubuntu"/>
          <w:color w:val="555555"/>
          <w:sz w:val="30"/>
          <w:szCs w:val="30"/>
        </w:rPr>
        <w:t xml:space="preserve"> </w:t>
      </w:r>
      <w:r w:rsidRPr="00590217">
        <w:rPr>
          <w:rFonts w:ascii="Ubuntu" w:hAnsi="Ubuntu"/>
          <w:color w:val="555555"/>
          <w:sz w:val="30"/>
          <w:szCs w:val="30"/>
        </w:rPr>
        <w:t>UP.02.2.2.08.0031</w:t>
      </w:r>
      <w:r>
        <w:rPr>
          <w:rFonts w:ascii="Ubuntu" w:hAnsi="Ubuntu"/>
          <w:color w:val="555555"/>
          <w:sz w:val="30"/>
          <w:szCs w:val="30"/>
        </w:rPr>
        <w:br/>
      </w:r>
      <w:r>
        <w:rPr>
          <w:rStyle w:val="Naglaeno"/>
          <w:rFonts w:ascii="Ubuntu" w:hAnsi="Ubuntu"/>
          <w:color w:val="555555"/>
          <w:sz w:val="30"/>
          <w:szCs w:val="30"/>
        </w:rPr>
        <w:t>NOSITELJ PROJEKTA:</w:t>
      </w:r>
      <w:r>
        <w:rPr>
          <w:rFonts w:ascii="Ubuntu" w:hAnsi="Ubuntu"/>
          <w:color w:val="555555"/>
          <w:sz w:val="30"/>
          <w:szCs w:val="30"/>
        </w:rPr>
        <w:t> Grad Supetar</w:t>
      </w:r>
    </w:p>
    <w:p w14:paraId="17AA94B2" w14:textId="77777777" w:rsidR="00590217" w:rsidRDefault="00590217" w:rsidP="00B94D4D">
      <w:pPr>
        <w:pStyle w:val="StandardWeb"/>
        <w:shd w:val="clear" w:color="auto" w:fill="FFFFFF"/>
        <w:spacing w:before="0" w:beforeAutospacing="0" w:after="0" w:afterAutospacing="0"/>
        <w:rPr>
          <w:rStyle w:val="Naglaeno"/>
          <w:rFonts w:ascii="Ubuntu" w:hAnsi="Ubuntu"/>
          <w:color w:val="555555"/>
          <w:sz w:val="30"/>
          <w:szCs w:val="30"/>
        </w:rPr>
      </w:pPr>
      <w:r>
        <w:rPr>
          <w:rFonts w:ascii="Ubuntu" w:hAnsi="Ubuntu"/>
          <w:b/>
          <w:color w:val="555555"/>
          <w:sz w:val="30"/>
          <w:szCs w:val="30"/>
        </w:rPr>
        <w:t>PARTNER: DV Mrvica</w:t>
      </w:r>
      <w:r>
        <w:rPr>
          <w:rFonts w:ascii="Ubuntu" w:hAnsi="Ubuntu"/>
          <w:color w:val="555555"/>
          <w:sz w:val="30"/>
          <w:szCs w:val="30"/>
        </w:rPr>
        <w:br/>
      </w:r>
      <w:r>
        <w:rPr>
          <w:rStyle w:val="Naglaeno"/>
          <w:rFonts w:ascii="Ubuntu" w:hAnsi="Ubuntu"/>
          <w:color w:val="555555"/>
          <w:sz w:val="30"/>
          <w:szCs w:val="30"/>
        </w:rPr>
        <w:t>TRAJANJE PROVEDBE PROJEKTA:</w:t>
      </w:r>
      <w:r w:rsidR="00B94D4D">
        <w:rPr>
          <w:rFonts w:ascii="Ubuntu" w:hAnsi="Ubuntu"/>
          <w:color w:val="555555"/>
          <w:sz w:val="30"/>
          <w:szCs w:val="30"/>
        </w:rPr>
        <w:t> 11.04.2019. – 11.10</w:t>
      </w:r>
      <w:r>
        <w:rPr>
          <w:rFonts w:ascii="Ubuntu" w:hAnsi="Ubuntu"/>
          <w:color w:val="555555"/>
          <w:sz w:val="30"/>
          <w:szCs w:val="30"/>
        </w:rPr>
        <w:t>.2021.</w:t>
      </w:r>
      <w:r>
        <w:rPr>
          <w:rFonts w:ascii="Ubuntu" w:hAnsi="Ubuntu"/>
          <w:color w:val="555555"/>
          <w:sz w:val="30"/>
          <w:szCs w:val="30"/>
        </w:rPr>
        <w:br/>
      </w:r>
      <w:r>
        <w:rPr>
          <w:rStyle w:val="Naglaeno"/>
          <w:rFonts w:ascii="Ubuntu" w:hAnsi="Ubuntu"/>
          <w:color w:val="555555"/>
          <w:sz w:val="30"/>
          <w:szCs w:val="30"/>
        </w:rPr>
        <w:t>UKUPNA VRIJEDNOST PROJEKTA: 2 686 921,63</w:t>
      </w:r>
    </w:p>
    <w:p w14:paraId="061725A4" w14:textId="77777777" w:rsidR="00B94D4D" w:rsidRPr="00B94D4D" w:rsidRDefault="00B94D4D" w:rsidP="00B94D4D">
      <w:pPr>
        <w:pStyle w:val="StandardWeb"/>
        <w:shd w:val="clear" w:color="auto" w:fill="FFFFFF"/>
        <w:spacing w:before="0" w:beforeAutospacing="0" w:after="0" w:afterAutospacing="0"/>
        <w:rPr>
          <w:rFonts w:ascii="Ubuntu" w:hAnsi="Ubuntu"/>
          <w:color w:val="555555"/>
          <w:sz w:val="30"/>
          <w:szCs w:val="30"/>
        </w:rPr>
      </w:pPr>
    </w:p>
    <w:p w14:paraId="410BC82A" w14:textId="77777777" w:rsidR="00590217" w:rsidRDefault="00590217" w:rsidP="00590217">
      <w:pPr>
        <w:pStyle w:val="StandardWeb"/>
        <w:shd w:val="clear" w:color="auto" w:fill="FAFAFA"/>
        <w:spacing w:before="0" w:beforeAutospacing="0" w:after="0" w:afterAutospacing="0"/>
        <w:rPr>
          <w:rFonts w:ascii="Ubuntu" w:hAnsi="Ubuntu"/>
          <w:color w:val="555555"/>
          <w:sz w:val="30"/>
          <w:szCs w:val="30"/>
        </w:rPr>
      </w:pPr>
      <w:r>
        <w:rPr>
          <w:rStyle w:val="Naglaeno"/>
          <w:rFonts w:ascii="Ubuntu" w:hAnsi="Ubuntu"/>
          <w:color w:val="555555"/>
          <w:sz w:val="30"/>
          <w:szCs w:val="30"/>
        </w:rPr>
        <w:t>O projektu:</w:t>
      </w:r>
    </w:p>
    <w:p w14:paraId="7C0AC6F3" w14:textId="77777777" w:rsidR="00590217" w:rsidRDefault="00B94D4D" w:rsidP="00590217">
      <w:pPr>
        <w:pStyle w:val="StandardWeb"/>
        <w:shd w:val="clear" w:color="auto" w:fill="FAFAFA"/>
        <w:spacing w:before="0" w:beforeAutospacing="0" w:after="0" w:afterAutospacing="0"/>
        <w:rPr>
          <w:rFonts w:ascii="Ubuntu" w:hAnsi="Ubuntu"/>
          <w:color w:val="555555"/>
          <w:sz w:val="30"/>
          <w:szCs w:val="30"/>
          <w:shd w:val="clear" w:color="auto" w:fill="FAFAF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2ADCDED" wp14:editId="00C1CEC6">
            <wp:simplePos x="0" y="0"/>
            <wp:positionH relativeFrom="column">
              <wp:posOffset>608965</wp:posOffset>
            </wp:positionH>
            <wp:positionV relativeFrom="paragraph">
              <wp:posOffset>2091690</wp:posOffset>
            </wp:positionV>
            <wp:extent cx="3974465" cy="2979420"/>
            <wp:effectExtent l="0" t="0" r="6985" b="0"/>
            <wp:wrapThrough wrapText="bothSides">
              <wp:wrapPolygon edited="0">
                <wp:start x="0" y="0"/>
                <wp:lineTo x="0" y="21407"/>
                <wp:lineTo x="21534" y="21407"/>
                <wp:lineTo x="21534" y="0"/>
                <wp:lineTo x="0" y="0"/>
              </wp:wrapPolygon>
            </wp:wrapThrough>
            <wp:docPr id="2" name="Picture 2" descr="http://djecjivrticdisneyland.hr/wp-content/uploads/2019/02/ESF-len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jecjivrticdisneyland.hr/wp-content/uploads/2019/02/ESF-lent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4465" cy="297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217">
        <w:rPr>
          <w:rFonts w:ascii="Ubuntu" w:hAnsi="Ubuntu"/>
          <w:color w:val="555555"/>
          <w:sz w:val="30"/>
          <w:szCs w:val="30"/>
        </w:rPr>
        <w:t>Svrha projekta je doprinos usklađenju poslovnih i obiteljskih obveza roditelja djece korisnika usluga ranog i predškolskog odgoja na području Grada Supetra. Nakon provedene ankete među roditeljima pojavila se potreba za uvođenjem sm</w:t>
      </w:r>
      <w:r>
        <w:rPr>
          <w:rFonts w:ascii="Ubuntu" w:hAnsi="Ubuntu"/>
          <w:color w:val="555555"/>
          <w:sz w:val="30"/>
          <w:szCs w:val="30"/>
        </w:rPr>
        <w:t>je</w:t>
      </w:r>
      <w:r w:rsidR="00590217">
        <w:rPr>
          <w:rFonts w:ascii="Ubuntu" w:hAnsi="Ubuntu"/>
          <w:color w:val="555555"/>
          <w:sz w:val="30"/>
          <w:szCs w:val="30"/>
        </w:rPr>
        <w:t>n</w:t>
      </w:r>
      <w:r>
        <w:rPr>
          <w:rFonts w:ascii="Ubuntu" w:hAnsi="Ubuntu"/>
          <w:color w:val="555555"/>
          <w:sz w:val="30"/>
          <w:szCs w:val="30"/>
        </w:rPr>
        <w:t>s</w:t>
      </w:r>
      <w:r w:rsidR="00590217">
        <w:rPr>
          <w:rFonts w:ascii="Ubuntu" w:hAnsi="Ubuntu"/>
          <w:color w:val="555555"/>
          <w:sz w:val="30"/>
          <w:szCs w:val="30"/>
        </w:rPr>
        <w:t>kog odnosno produljenog rada vrtića, budući da roditelji djece koja pohađaju vrtić imaju radna mjesta na kojima je radno vrijeme u disbalansu sa radnim vremenom vrtića te imaju poteškoće u usklađenju obveza.</w:t>
      </w:r>
      <w:r w:rsidR="00590217">
        <w:rPr>
          <w:rFonts w:ascii="Ubuntu" w:hAnsi="Ubuntu"/>
          <w:color w:val="555555"/>
          <w:sz w:val="30"/>
          <w:szCs w:val="30"/>
        </w:rPr>
        <w:br/>
        <w:t>Upravo ovim projektom će se izaći u susret potrebama</w:t>
      </w:r>
      <w:r w:rsidR="00B3348D" w:rsidRPr="00B3348D">
        <w:rPr>
          <w:rFonts w:ascii="Ubuntu" w:hAnsi="Ubuntu"/>
          <w:color w:val="555555"/>
          <w:sz w:val="30"/>
          <w:szCs w:val="30"/>
          <w:shd w:val="clear" w:color="auto" w:fill="FAFAFA"/>
        </w:rPr>
        <w:t xml:space="preserve"> </w:t>
      </w:r>
      <w:r w:rsidR="00B3348D">
        <w:rPr>
          <w:rFonts w:ascii="Ubuntu" w:hAnsi="Ubuntu"/>
          <w:color w:val="555555"/>
          <w:sz w:val="30"/>
          <w:szCs w:val="30"/>
          <w:shd w:val="clear" w:color="auto" w:fill="FAFAFA"/>
        </w:rPr>
        <w:t>roditelja, ali i poboljšati i unaprijediti vrtićka usluga.</w:t>
      </w:r>
    </w:p>
    <w:p w14:paraId="447F545C" w14:textId="77777777" w:rsidR="00B3348D" w:rsidRDefault="00B3348D" w:rsidP="00590217">
      <w:pPr>
        <w:pStyle w:val="StandardWeb"/>
        <w:shd w:val="clear" w:color="auto" w:fill="FAFAFA"/>
        <w:spacing w:before="0" w:beforeAutospacing="0" w:after="0" w:afterAutospacing="0"/>
        <w:rPr>
          <w:rFonts w:ascii="Ubuntu" w:hAnsi="Ubuntu"/>
          <w:color w:val="555555"/>
          <w:sz w:val="30"/>
          <w:szCs w:val="30"/>
          <w:shd w:val="clear" w:color="auto" w:fill="FAFAFA"/>
        </w:rPr>
      </w:pPr>
    </w:p>
    <w:p w14:paraId="63D41F77" w14:textId="77777777" w:rsidR="00B3348D" w:rsidRDefault="00B3348D" w:rsidP="00590217">
      <w:pPr>
        <w:pStyle w:val="StandardWeb"/>
        <w:shd w:val="clear" w:color="auto" w:fill="FAFAFA"/>
        <w:spacing w:before="0" w:beforeAutospacing="0" w:after="0" w:afterAutospacing="0"/>
        <w:rPr>
          <w:rFonts w:ascii="Ubuntu" w:hAnsi="Ubuntu"/>
          <w:color w:val="555555"/>
          <w:sz w:val="30"/>
          <w:szCs w:val="30"/>
          <w:shd w:val="clear" w:color="auto" w:fill="FAFAFA"/>
        </w:rPr>
      </w:pPr>
    </w:p>
    <w:p w14:paraId="5BC81476" w14:textId="77777777" w:rsidR="00B3348D" w:rsidRDefault="00B3348D" w:rsidP="00590217">
      <w:pPr>
        <w:pStyle w:val="StandardWeb"/>
        <w:shd w:val="clear" w:color="auto" w:fill="FAFAFA"/>
        <w:spacing w:before="0" w:beforeAutospacing="0" w:after="0" w:afterAutospacing="0"/>
        <w:rPr>
          <w:rFonts w:ascii="Ubuntu" w:hAnsi="Ubuntu"/>
          <w:color w:val="555555"/>
          <w:sz w:val="30"/>
          <w:szCs w:val="30"/>
        </w:rPr>
      </w:pPr>
    </w:p>
    <w:p w14:paraId="25C5D2DA" w14:textId="77777777" w:rsidR="00B3348D" w:rsidRDefault="00B3348D"/>
    <w:p w14:paraId="3136C2D2" w14:textId="77777777" w:rsidR="00B3348D" w:rsidRDefault="00B3348D"/>
    <w:p w14:paraId="1CDCD306" w14:textId="77777777" w:rsidR="00B94D4D" w:rsidRDefault="00B94D4D" w:rsidP="00B3348D">
      <w:pPr>
        <w:pStyle w:val="StandardWeb"/>
        <w:shd w:val="clear" w:color="auto" w:fill="FFFFFF"/>
        <w:spacing w:before="0" w:beforeAutospacing="0" w:after="143" w:afterAutospacing="0"/>
        <w:rPr>
          <w:rFonts w:ascii="Ubuntu" w:hAnsi="Ubuntu"/>
          <w:color w:val="555555"/>
          <w:sz w:val="30"/>
          <w:szCs w:val="30"/>
        </w:rPr>
      </w:pPr>
    </w:p>
    <w:p w14:paraId="5E9853C3" w14:textId="77777777" w:rsidR="00B94D4D" w:rsidRDefault="00B94D4D" w:rsidP="00B3348D">
      <w:pPr>
        <w:pStyle w:val="StandardWeb"/>
        <w:shd w:val="clear" w:color="auto" w:fill="FFFFFF"/>
        <w:spacing w:before="0" w:beforeAutospacing="0" w:after="143" w:afterAutospacing="0"/>
        <w:rPr>
          <w:rFonts w:ascii="Ubuntu" w:hAnsi="Ubuntu"/>
          <w:color w:val="555555"/>
          <w:sz w:val="30"/>
          <w:szCs w:val="30"/>
        </w:rPr>
      </w:pPr>
    </w:p>
    <w:p w14:paraId="14D23DBA" w14:textId="77777777" w:rsidR="00B94D4D" w:rsidRDefault="00B94D4D" w:rsidP="00B3348D">
      <w:pPr>
        <w:pStyle w:val="StandardWeb"/>
        <w:shd w:val="clear" w:color="auto" w:fill="FFFFFF"/>
        <w:spacing w:before="0" w:beforeAutospacing="0" w:after="143" w:afterAutospacing="0"/>
        <w:rPr>
          <w:rFonts w:ascii="Ubuntu" w:hAnsi="Ubuntu"/>
          <w:color w:val="555555"/>
          <w:sz w:val="30"/>
          <w:szCs w:val="30"/>
        </w:rPr>
      </w:pPr>
    </w:p>
    <w:p w14:paraId="6096D2E6" w14:textId="77777777" w:rsidR="00B94D4D" w:rsidRDefault="00B94D4D" w:rsidP="00B3348D">
      <w:pPr>
        <w:pStyle w:val="StandardWeb"/>
        <w:shd w:val="clear" w:color="auto" w:fill="FFFFFF"/>
        <w:spacing w:before="0" w:beforeAutospacing="0" w:after="143" w:afterAutospacing="0"/>
        <w:rPr>
          <w:rFonts w:ascii="Ubuntu" w:hAnsi="Ubuntu"/>
          <w:color w:val="555555"/>
          <w:sz w:val="30"/>
          <w:szCs w:val="30"/>
        </w:rPr>
      </w:pPr>
    </w:p>
    <w:p w14:paraId="1525A297" w14:textId="77777777" w:rsidR="00B3348D" w:rsidRDefault="00B3348D" w:rsidP="00B3348D">
      <w:pPr>
        <w:pStyle w:val="StandardWeb"/>
        <w:shd w:val="clear" w:color="auto" w:fill="FFFFFF"/>
        <w:spacing w:before="0" w:beforeAutospacing="0" w:after="143" w:afterAutospacing="0"/>
        <w:rPr>
          <w:rFonts w:ascii="Ubuntu" w:hAnsi="Ubuntu"/>
          <w:color w:val="555555"/>
          <w:sz w:val="30"/>
          <w:szCs w:val="30"/>
        </w:rPr>
      </w:pPr>
      <w:r>
        <w:rPr>
          <w:rFonts w:ascii="Ubuntu" w:hAnsi="Ubuntu"/>
          <w:color w:val="555555"/>
          <w:sz w:val="30"/>
          <w:szCs w:val="30"/>
        </w:rPr>
        <w:t xml:space="preserve">1. Provedbom projekta uvest će se nova usluga smjenskog i produljenog rada  vrtića za roditelje djece koja su izrazila potrebu za tim. Smjenski rad će se odvijati prema principu izmjene jutarnje i popodnevne smjene svaki drugi tjedan. Dok će </w:t>
      </w:r>
      <w:r w:rsidR="00240B2F">
        <w:rPr>
          <w:rFonts w:ascii="Ubuntu" w:hAnsi="Ubuntu"/>
          <w:color w:val="555555"/>
          <w:sz w:val="30"/>
          <w:szCs w:val="30"/>
        </w:rPr>
        <w:t xml:space="preserve">produljeni </w:t>
      </w:r>
      <w:r>
        <w:rPr>
          <w:rFonts w:ascii="Ubuntu" w:hAnsi="Ubuntu"/>
          <w:color w:val="555555"/>
          <w:sz w:val="30"/>
          <w:szCs w:val="30"/>
        </w:rPr>
        <w:t xml:space="preserve">rad biti  organiziran svaki dan </w:t>
      </w:r>
      <w:r w:rsidR="00240B2F">
        <w:rPr>
          <w:rFonts w:ascii="Ubuntu" w:hAnsi="Ubuntu"/>
          <w:color w:val="555555"/>
          <w:sz w:val="30"/>
          <w:szCs w:val="30"/>
        </w:rPr>
        <w:t>od 8:00-18:00 sati.</w:t>
      </w:r>
    </w:p>
    <w:p w14:paraId="5FDB36F2" w14:textId="77777777" w:rsidR="00240B2F" w:rsidRDefault="00B3348D" w:rsidP="00B3348D">
      <w:pPr>
        <w:pStyle w:val="StandardWeb"/>
        <w:shd w:val="clear" w:color="auto" w:fill="FFFFFF"/>
        <w:spacing w:before="0" w:beforeAutospacing="0" w:after="143" w:afterAutospacing="0"/>
        <w:rPr>
          <w:rFonts w:ascii="Ubuntu" w:hAnsi="Ubuntu"/>
          <w:color w:val="555555"/>
          <w:sz w:val="30"/>
          <w:szCs w:val="30"/>
        </w:rPr>
      </w:pPr>
      <w:r>
        <w:rPr>
          <w:rFonts w:ascii="Ubuntu" w:hAnsi="Ubuntu"/>
          <w:color w:val="555555"/>
          <w:sz w:val="30"/>
          <w:szCs w:val="30"/>
        </w:rPr>
        <w:t xml:space="preserve">2. </w:t>
      </w:r>
      <w:r w:rsidR="00240B2F">
        <w:rPr>
          <w:rFonts w:ascii="Ubuntu" w:hAnsi="Ubuntu"/>
          <w:color w:val="555555"/>
          <w:sz w:val="30"/>
          <w:szCs w:val="30"/>
        </w:rPr>
        <w:t>Organizirati će se stručne radionice i predavanja koji će omogućiti odgojiteljima dodatna usavršavanja, znanja i ideje za rad s djecom rane i predškolske dobi.</w:t>
      </w:r>
    </w:p>
    <w:p w14:paraId="77D7D5AD" w14:textId="77777777" w:rsidR="00B3348D" w:rsidRDefault="00B3348D" w:rsidP="00B3348D">
      <w:pPr>
        <w:pStyle w:val="StandardWeb"/>
        <w:shd w:val="clear" w:color="auto" w:fill="FFFFFF"/>
        <w:spacing w:before="0" w:beforeAutospacing="0" w:after="143" w:afterAutospacing="0"/>
        <w:rPr>
          <w:rFonts w:ascii="Ubuntu" w:hAnsi="Ubuntu"/>
          <w:color w:val="555555"/>
          <w:sz w:val="30"/>
          <w:szCs w:val="30"/>
        </w:rPr>
      </w:pPr>
      <w:r>
        <w:rPr>
          <w:rFonts w:ascii="Ubuntu" w:hAnsi="Ubuntu"/>
          <w:color w:val="555555"/>
          <w:sz w:val="30"/>
          <w:szCs w:val="30"/>
        </w:rPr>
        <w:t xml:space="preserve">3. Provedbom projekta </w:t>
      </w:r>
      <w:r w:rsidR="002E041C">
        <w:rPr>
          <w:rFonts w:ascii="Ubuntu" w:hAnsi="Ubuntu"/>
          <w:color w:val="555555"/>
          <w:sz w:val="30"/>
          <w:szCs w:val="30"/>
        </w:rPr>
        <w:t xml:space="preserve">financirati će se 3 odgojitelja na puno radno vrijeme, odgojitelj i spremačica na pola radnog vremena što će omogućiti dodatan </w:t>
      </w:r>
      <w:r>
        <w:rPr>
          <w:rFonts w:ascii="Ubuntu" w:hAnsi="Ubuntu"/>
          <w:color w:val="555555"/>
          <w:sz w:val="30"/>
          <w:szCs w:val="30"/>
        </w:rPr>
        <w:t>rad s djecom s posebnim potrebama</w:t>
      </w:r>
      <w:r w:rsidR="002E041C">
        <w:rPr>
          <w:rFonts w:ascii="Ubuntu" w:hAnsi="Ubuntu"/>
          <w:color w:val="555555"/>
          <w:sz w:val="30"/>
          <w:szCs w:val="30"/>
        </w:rPr>
        <w:t>.</w:t>
      </w:r>
      <w:r>
        <w:rPr>
          <w:rFonts w:ascii="Ubuntu" w:hAnsi="Ubuntu"/>
          <w:color w:val="555555"/>
          <w:sz w:val="30"/>
          <w:szCs w:val="30"/>
        </w:rPr>
        <w:t xml:space="preserve"> </w:t>
      </w:r>
    </w:p>
    <w:p w14:paraId="2E2D400A" w14:textId="77777777" w:rsidR="00B3348D" w:rsidRDefault="00B3348D" w:rsidP="00B3348D">
      <w:pPr>
        <w:pStyle w:val="StandardWeb"/>
        <w:shd w:val="clear" w:color="auto" w:fill="FFFFFF"/>
        <w:spacing w:before="0" w:beforeAutospacing="0" w:after="0" w:afterAutospacing="0"/>
        <w:rPr>
          <w:rFonts w:ascii="Ubuntu" w:hAnsi="Ubuntu"/>
          <w:color w:val="555555"/>
          <w:sz w:val="30"/>
          <w:szCs w:val="30"/>
        </w:rPr>
      </w:pPr>
      <w:r>
        <w:rPr>
          <w:rFonts w:ascii="Ubuntu" w:hAnsi="Ubuntu"/>
          <w:color w:val="555555"/>
          <w:sz w:val="30"/>
          <w:szCs w:val="30"/>
        </w:rPr>
        <w:t>4. Također, nabavit će se ključna didaktička i dodatna oprema za adekvatnu uslugu i unaprjeđenje kvalitete pružene usluge.</w:t>
      </w:r>
      <w:r>
        <w:rPr>
          <w:rFonts w:ascii="Ubuntu" w:hAnsi="Ubuntu"/>
          <w:color w:val="555555"/>
          <w:sz w:val="30"/>
          <w:szCs w:val="30"/>
        </w:rPr>
        <w:br/>
      </w:r>
    </w:p>
    <w:p w14:paraId="18FE9295" w14:textId="77777777" w:rsidR="00B3348D" w:rsidRDefault="00B3348D"/>
    <w:p w14:paraId="794A1486" w14:textId="77777777" w:rsidR="00240B2F" w:rsidRDefault="00240B2F" w:rsidP="00240B2F">
      <w:pPr>
        <w:pStyle w:val="StandardWeb"/>
        <w:shd w:val="clear" w:color="auto" w:fill="FAFAFA"/>
        <w:spacing w:before="0" w:beforeAutospacing="0" w:after="0" w:afterAutospacing="0"/>
        <w:rPr>
          <w:rFonts w:ascii="Ubuntu" w:hAnsi="Ubuntu"/>
          <w:color w:val="555555"/>
          <w:sz w:val="30"/>
          <w:szCs w:val="30"/>
        </w:rPr>
      </w:pPr>
      <w:r>
        <w:rPr>
          <w:rStyle w:val="Naglaeno"/>
          <w:rFonts w:ascii="Ubuntu" w:hAnsi="Ubuntu"/>
          <w:color w:val="555555"/>
          <w:sz w:val="30"/>
          <w:szCs w:val="30"/>
        </w:rPr>
        <w:t>Ciljevi projekta:</w:t>
      </w:r>
      <w:r>
        <w:rPr>
          <w:rFonts w:ascii="Ubuntu" w:hAnsi="Ubuntu"/>
          <w:color w:val="555555"/>
          <w:sz w:val="30"/>
          <w:szCs w:val="30"/>
        </w:rPr>
        <w:br/>
        <w:t xml:space="preserve">Glavni cilj projekta je osnažiti i proširiti usluge dječjeg vrtića </w:t>
      </w:r>
      <w:r w:rsidR="002E041C">
        <w:rPr>
          <w:rFonts w:ascii="Ubuntu" w:hAnsi="Ubuntu"/>
          <w:color w:val="555555"/>
          <w:sz w:val="30"/>
          <w:szCs w:val="30"/>
        </w:rPr>
        <w:t xml:space="preserve">Mrvica </w:t>
      </w:r>
      <w:r>
        <w:rPr>
          <w:rFonts w:ascii="Ubuntu" w:hAnsi="Ubuntu"/>
          <w:color w:val="555555"/>
          <w:sz w:val="30"/>
          <w:szCs w:val="30"/>
        </w:rPr>
        <w:t>kroz nove usluge produljenog boravka djece, smjenskog rada vrtića s ciljem olakšavanja usklađenja obiteljskih i poslovnih obveza obiteljima s uzdržavanim članovima korisnika usluga ranog i predškolskog odgoja i obrazovanja.</w:t>
      </w:r>
    </w:p>
    <w:p w14:paraId="2A0253F0" w14:textId="77777777" w:rsidR="002E041C" w:rsidRDefault="002E041C" w:rsidP="00240B2F">
      <w:pPr>
        <w:pStyle w:val="StandardWeb"/>
        <w:shd w:val="clear" w:color="auto" w:fill="FAFAFA"/>
        <w:spacing w:before="0" w:beforeAutospacing="0" w:after="0" w:afterAutospacing="0"/>
        <w:rPr>
          <w:rFonts w:ascii="Ubuntu" w:hAnsi="Ubuntu"/>
          <w:color w:val="555555"/>
          <w:sz w:val="30"/>
          <w:szCs w:val="30"/>
        </w:rPr>
      </w:pPr>
    </w:p>
    <w:p w14:paraId="365AF062" w14:textId="77777777" w:rsidR="00240B2F" w:rsidRDefault="00240B2F" w:rsidP="00240B2F">
      <w:pPr>
        <w:pStyle w:val="StandardWeb"/>
        <w:shd w:val="clear" w:color="auto" w:fill="FAFAFA"/>
        <w:spacing w:before="0" w:beforeAutospacing="0" w:after="0" w:afterAutospacing="0"/>
        <w:rPr>
          <w:rFonts w:ascii="Ubuntu" w:hAnsi="Ubuntu"/>
          <w:color w:val="555555"/>
          <w:sz w:val="30"/>
          <w:szCs w:val="30"/>
        </w:rPr>
      </w:pPr>
      <w:r>
        <w:rPr>
          <w:rStyle w:val="Naglaeno"/>
          <w:rFonts w:ascii="Ubuntu" w:hAnsi="Ubuntu"/>
          <w:color w:val="555555"/>
          <w:sz w:val="30"/>
          <w:szCs w:val="30"/>
        </w:rPr>
        <w:t>EU poveznice:</w:t>
      </w:r>
      <w:r>
        <w:rPr>
          <w:rFonts w:ascii="Ubuntu" w:hAnsi="Ubuntu"/>
          <w:color w:val="555555"/>
          <w:sz w:val="30"/>
          <w:szCs w:val="30"/>
        </w:rPr>
        <w:br/>
        <w:t>• Europski strukturni i investicijski fondovi: </w:t>
      </w:r>
      <w:hyperlink r:id="rId6" w:history="1">
        <w:r>
          <w:rPr>
            <w:rStyle w:val="Hiperveza"/>
            <w:rFonts w:ascii="Ubuntu" w:hAnsi="Ubuntu"/>
            <w:color w:val="098EBC"/>
            <w:sz w:val="30"/>
            <w:szCs w:val="30"/>
          </w:rPr>
          <w:t>www.strukturnifondovi.hr</w:t>
        </w:r>
      </w:hyperlink>
      <w:r>
        <w:rPr>
          <w:rFonts w:ascii="Ubuntu" w:hAnsi="Ubuntu"/>
          <w:color w:val="555555"/>
          <w:sz w:val="30"/>
          <w:szCs w:val="30"/>
        </w:rPr>
        <w:br/>
        <w:t>• Operativni program Učinkoviti ljudski potencijali:: </w:t>
      </w:r>
      <w:hyperlink r:id="rId7" w:history="1">
        <w:r>
          <w:rPr>
            <w:rStyle w:val="Hiperveza"/>
            <w:rFonts w:ascii="Ubuntu" w:hAnsi="Ubuntu"/>
            <w:color w:val="098EBC"/>
            <w:sz w:val="30"/>
            <w:szCs w:val="30"/>
          </w:rPr>
          <w:t>http://www.esf.hr/operativni-program/</w:t>
        </w:r>
      </w:hyperlink>
    </w:p>
    <w:p w14:paraId="59C4C368" w14:textId="77777777" w:rsidR="00B3348D" w:rsidRDefault="00B3348D"/>
    <w:sectPr w:rsidR="00B33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217"/>
    <w:rsid w:val="00240B2F"/>
    <w:rsid w:val="002E041C"/>
    <w:rsid w:val="00590217"/>
    <w:rsid w:val="00833EB3"/>
    <w:rsid w:val="00B10042"/>
    <w:rsid w:val="00B3348D"/>
    <w:rsid w:val="00B9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A693B"/>
  <w15:docId w15:val="{6BC8BCDC-DE3B-49E7-92D6-15F3C9D8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90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0217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unhideWhenUsed/>
    <w:rsid w:val="00590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590217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240B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0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sf.hr/operativni-progra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rukturnifondovi.hr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</dc:creator>
  <cp:lastModifiedBy>IVANA MRKOVIĆ KUSANOVIĆ</cp:lastModifiedBy>
  <cp:revision>2</cp:revision>
  <dcterms:created xsi:type="dcterms:W3CDTF">2021-03-17T15:48:00Z</dcterms:created>
  <dcterms:modified xsi:type="dcterms:W3CDTF">2021-03-17T15:48:00Z</dcterms:modified>
</cp:coreProperties>
</file>