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DA" w:rsidRDefault="006C7086" w:rsidP="006C7086">
      <w:pPr>
        <w:spacing w:after="0" w:line="240" w:lineRule="auto"/>
      </w:pPr>
      <w:r>
        <w:t>Dječji vrtić Mrvica</w:t>
      </w:r>
    </w:p>
    <w:p w:rsidR="006C7086" w:rsidRDefault="006C7086" w:rsidP="006C7086">
      <w:pPr>
        <w:spacing w:after="0" w:line="240" w:lineRule="auto"/>
      </w:pPr>
      <w:r>
        <w:t>Petra Jakšića 10</w:t>
      </w:r>
    </w:p>
    <w:p w:rsidR="006C7086" w:rsidRDefault="006C7086" w:rsidP="006C7086">
      <w:pPr>
        <w:spacing w:after="0" w:line="240" w:lineRule="auto"/>
      </w:pPr>
      <w:r>
        <w:t>21400 Supetar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5745"/>
      </w:tblGrid>
      <w:tr w:rsidR="006C7086" w:rsidRPr="006C7086" w:rsidTr="008D5592">
        <w:trPr>
          <w:trHeight w:val="719"/>
        </w:trPr>
        <w:tc>
          <w:tcPr>
            <w:tcW w:w="9588" w:type="dxa"/>
            <w:gridSpan w:val="2"/>
            <w:shd w:val="clear" w:color="auto" w:fill="F2F2F2"/>
            <w:vAlign w:val="center"/>
          </w:tcPr>
          <w:p w:rsidR="006C7086" w:rsidRPr="006C7086" w:rsidRDefault="006C7086" w:rsidP="006C7086">
            <w:pPr>
              <w:spacing w:after="0" w:line="240" w:lineRule="auto"/>
              <w:jc w:val="center"/>
              <w:rPr>
                <w:rFonts w:eastAsia="Simsun (Founder Extended)" w:cs="Times New Roman"/>
                <w:b/>
                <w:lang w:eastAsia="zh-CN"/>
              </w:rPr>
            </w:pPr>
            <w:r w:rsidRPr="006C7086">
              <w:rPr>
                <w:rFonts w:eastAsia="Simsun (Founder Extended)" w:cs="Times New Roman"/>
                <w:b/>
                <w:lang w:eastAsia="zh-CN"/>
              </w:rPr>
              <w:t>OBRAZAC SUDJELOVANJA</w:t>
            </w:r>
          </w:p>
          <w:p w:rsidR="006C7086" w:rsidRPr="006C7086" w:rsidRDefault="006C7086" w:rsidP="006C7086">
            <w:pPr>
              <w:spacing w:after="0" w:line="240" w:lineRule="auto"/>
              <w:jc w:val="center"/>
              <w:rPr>
                <w:rFonts w:eastAsia="Simsun (Founder Extended)" w:cs="Times New Roman"/>
                <w:lang w:eastAsia="zh-CN"/>
              </w:rPr>
            </w:pPr>
            <w:r w:rsidRPr="006C7086">
              <w:rPr>
                <w:rFonts w:eastAsia="Simsun (Founder Extended)" w:cs="Times New Roman"/>
                <w:b/>
                <w:lang w:eastAsia="zh-CN"/>
              </w:rPr>
              <w:t xml:space="preserve"> U INTERNETSKOM SAVJETOVANJU O </w:t>
            </w:r>
            <w:r w:rsidRPr="006C7086">
              <w:rPr>
                <w:rFonts w:eastAsia="SimSun" w:cs="Times New Roman"/>
                <w:b/>
              </w:rPr>
              <w:t>NACRTU PRIJEDLOGA OPĆEG AKTA</w:t>
            </w:r>
          </w:p>
        </w:tc>
      </w:tr>
      <w:tr w:rsidR="006C7086" w:rsidRPr="006C7086" w:rsidTr="008D5592">
        <w:trPr>
          <w:trHeight w:val="1064"/>
        </w:trPr>
        <w:tc>
          <w:tcPr>
            <w:tcW w:w="3468" w:type="dxa"/>
            <w:vAlign w:val="center"/>
          </w:tcPr>
          <w:p w:rsidR="006C7086" w:rsidRPr="006C7086" w:rsidRDefault="006C7086" w:rsidP="00126729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Naziv nacrta akta o kojem se provodi savjetovanje</w:t>
            </w:r>
          </w:p>
        </w:tc>
        <w:tc>
          <w:tcPr>
            <w:tcW w:w="6120" w:type="dxa"/>
            <w:vAlign w:val="center"/>
          </w:tcPr>
          <w:p w:rsidR="006C7086" w:rsidRPr="006C7086" w:rsidRDefault="006C7086" w:rsidP="00126729">
            <w:pPr>
              <w:spacing w:after="0" w:line="276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C7086">
              <w:rPr>
                <w:rFonts w:eastAsia="Calibri" w:cs="Times New Roman"/>
                <w:iCs/>
              </w:rPr>
              <w:t xml:space="preserve">Prijedlog </w:t>
            </w:r>
            <w:r w:rsidRPr="006C7086">
              <w:rPr>
                <w:rFonts w:eastAsia="Calibri" w:cs="Times New Roman"/>
              </w:rPr>
              <w:t xml:space="preserve">Odluke </w:t>
            </w:r>
            <w:bookmarkStart w:id="0" w:name="_Hlk99434546"/>
            <w:r w:rsidRPr="006C7086">
              <w:rPr>
                <w:rFonts w:eastAsia="Calibri" w:cs="Times New Roman"/>
              </w:rPr>
              <w:t xml:space="preserve">o </w:t>
            </w:r>
            <w:bookmarkEnd w:id="0"/>
            <w:r w:rsidRPr="006C7086">
              <w:rPr>
                <w:rFonts w:eastAsia="Calibri" w:cs="Times New Roman"/>
              </w:rPr>
              <w:t>načinu ostvarivanja prednosti pri upisu djece u Dječji vrtić Mrvica</w:t>
            </w:r>
          </w:p>
        </w:tc>
      </w:tr>
      <w:tr w:rsidR="006C7086" w:rsidRPr="006C7086" w:rsidTr="008D5592">
        <w:tc>
          <w:tcPr>
            <w:tcW w:w="3468" w:type="dxa"/>
            <w:vAlign w:val="center"/>
          </w:tcPr>
          <w:p w:rsidR="006C7086" w:rsidRPr="006C7086" w:rsidRDefault="006C7086" w:rsidP="00126729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Naziv tijela nadležnog za izradu nacrta</w:t>
            </w:r>
          </w:p>
        </w:tc>
        <w:tc>
          <w:tcPr>
            <w:tcW w:w="6120" w:type="dxa"/>
            <w:vAlign w:val="center"/>
          </w:tcPr>
          <w:p w:rsidR="006C7086" w:rsidRPr="006C7086" w:rsidRDefault="006C7086" w:rsidP="006C7086">
            <w:pPr>
              <w:spacing w:before="120" w:after="120" w:line="240" w:lineRule="auto"/>
              <w:jc w:val="center"/>
              <w:rPr>
                <w:rFonts w:eastAsia="Simsun (Founder Extended)" w:cs="Calibri"/>
                <w:b/>
                <w:lang w:eastAsia="zh-CN"/>
              </w:rPr>
            </w:pPr>
            <w:r w:rsidRPr="006C7086">
              <w:rPr>
                <w:rFonts w:eastAsia="Simsun (Founder Extended)" w:cs="Calibri"/>
                <w:b/>
                <w:lang w:eastAsia="zh-CN"/>
              </w:rPr>
              <w:t xml:space="preserve">GRAD SUPETAR, </w:t>
            </w:r>
            <w:r w:rsidRPr="006C7086">
              <w:rPr>
                <w:rFonts w:eastAsia="Simsun (Founder Extended)" w:cs="Calibri"/>
                <w:b/>
                <w:lang w:eastAsia="zh-CN"/>
              </w:rPr>
              <w:br/>
              <w:t xml:space="preserve">JUO </w:t>
            </w:r>
          </w:p>
        </w:tc>
      </w:tr>
      <w:tr w:rsidR="006C7086" w:rsidRPr="006C7086" w:rsidTr="008D5592">
        <w:tc>
          <w:tcPr>
            <w:tcW w:w="3468" w:type="dxa"/>
            <w:vAlign w:val="center"/>
          </w:tcPr>
          <w:p w:rsidR="006C7086" w:rsidRPr="006C7086" w:rsidRDefault="006C7086" w:rsidP="00126729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 xml:space="preserve">Razdoblje internetskog savjetovanja </w:t>
            </w:r>
            <w:r w:rsidRPr="006C7086">
              <w:rPr>
                <w:rFonts w:eastAsia="Simsun (Founder Extended)" w:cs="Calibri"/>
                <w:i/>
                <w:lang w:eastAsia="zh-CN"/>
              </w:rPr>
              <w:t>(početak i završetak)</w:t>
            </w:r>
          </w:p>
        </w:tc>
        <w:tc>
          <w:tcPr>
            <w:tcW w:w="6120" w:type="dxa"/>
            <w:vAlign w:val="center"/>
          </w:tcPr>
          <w:p w:rsidR="006C7086" w:rsidRPr="006C7086" w:rsidRDefault="006C7086" w:rsidP="006C7086">
            <w:pPr>
              <w:spacing w:before="120" w:after="120" w:line="240" w:lineRule="auto"/>
              <w:jc w:val="center"/>
              <w:rPr>
                <w:rFonts w:eastAsia="Simsun (Founder Extended)" w:cs="Calibri"/>
                <w:b/>
                <w:lang w:eastAsia="zh-CN"/>
              </w:rPr>
            </w:pPr>
            <w:r w:rsidRPr="006C7086">
              <w:rPr>
                <w:rFonts w:eastAsia="Simsun (Founder Extended)" w:cs="Calibri"/>
                <w:b/>
                <w:lang w:eastAsia="zh-CN"/>
              </w:rPr>
              <w:t>15. 04. 2024. – 15. 05. 2024.</w:t>
            </w:r>
          </w:p>
        </w:tc>
      </w:tr>
      <w:tr w:rsidR="006C7086" w:rsidRPr="006C7086" w:rsidTr="008D5592">
        <w:tc>
          <w:tcPr>
            <w:tcW w:w="3468" w:type="dxa"/>
          </w:tcPr>
          <w:p w:rsidR="006C7086" w:rsidRPr="006C7086" w:rsidDel="005D53AE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6120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</w:p>
        </w:tc>
      </w:tr>
      <w:tr w:rsidR="006C7086" w:rsidRPr="006C7086" w:rsidTr="008D5592">
        <w:trPr>
          <w:trHeight w:val="522"/>
        </w:trPr>
        <w:tc>
          <w:tcPr>
            <w:tcW w:w="3468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</w:p>
        </w:tc>
      </w:tr>
      <w:tr w:rsidR="006C7086" w:rsidRPr="006C7086" w:rsidTr="008D5592">
        <w:tc>
          <w:tcPr>
            <w:tcW w:w="3468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Načelne primjedbe i prijedlozi poboljšanja teksta</w:t>
            </w:r>
          </w:p>
        </w:tc>
        <w:tc>
          <w:tcPr>
            <w:tcW w:w="6120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</w:p>
        </w:tc>
      </w:tr>
      <w:tr w:rsidR="006C7086" w:rsidRPr="006C7086" w:rsidTr="006C7086">
        <w:trPr>
          <w:trHeight w:val="2304"/>
        </w:trPr>
        <w:tc>
          <w:tcPr>
            <w:tcW w:w="3468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</w:p>
        </w:tc>
      </w:tr>
      <w:tr w:rsidR="006C7086" w:rsidRPr="006C7086" w:rsidTr="008D5592">
        <w:tc>
          <w:tcPr>
            <w:tcW w:w="3468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Adresa e-pošte i/</w:t>
            </w:r>
            <w:r w:rsidR="00126729">
              <w:rPr>
                <w:rFonts w:eastAsia="Simsun (Founder Extended)" w:cs="Calibri"/>
                <w:lang w:eastAsia="zh-CN"/>
              </w:rPr>
              <w:t>ili drugi poda</w:t>
            </w:r>
            <w:r w:rsidRPr="006C7086">
              <w:rPr>
                <w:rFonts w:eastAsia="Simsun (Founder Extended)" w:cs="Calibri"/>
                <w:lang w:eastAsia="zh-CN"/>
              </w:rPr>
              <w:t>ci za kontakt</w:t>
            </w:r>
          </w:p>
        </w:tc>
        <w:tc>
          <w:tcPr>
            <w:tcW w:w="6120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</w:p>
        </w:tc>
      </w:tr>
      <w:tr w:rsidR="006C7086" w:rsidRPr="006C7086" w:rsidTr="008D5592">
        <w:tc>
          <w:tcPr>
            <w:tcW w:w="3468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  <w:r w:rsidRPr="006C7086">
              <w:rPr>
                <w:rFonts w:eastAsia="Simsun (Founder Extended)" w:cs="Calibri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:rsidR="006C7086" w:rsidRPr="006C7086" w:rsidRDefault="006C7086" w:rsidP="006C7086">
            <w:pPr>
              <w:spacing w:before="120" w:after="120" w:line="240" w:lineRule="auto"/>
              <w:rPr>
                <w:rFonts w:eastAsia="Simsun (Founder Extended)" w:cs="Calibri"/>
                <w:lang w:eastAsia="zh-CN"/>
              </w:rPr>
            </w:pPr>
          </w:p>
        </w:tc>
      </w:tr>
    </w:tbl>
    <w:p w:rsidR="006C7086" w:rsidRDefault="006C7086" w:rsidP="006C7086">
      <w:pPr>
        <w:spacing w:after="0" w:line="240" w:lineRule="auto"/>
        <w:rPr>
          <w:rFonts w:ascii="Calibri" w:eastAsia="Calibri" w:hAnsi="Calibri" w:cs="Calibri"/>
          <w:b/>
        </w:rPr>
      </w:pPr>
    </w:p>
    <w:p w:rsidR="006C7086" w:rsidRPr="006C7086" w:rsidRDefault="006C7086" w:rsidP="006C7086">
      <w:pPr>
        <w:spacing w:after="0" w:line="240" w:lineRule="auto"/>
        <w:rPr>
          <w:rFonts w:ascii="Calibri" w:eastAsia="Calibri" w:hAnsi="Calibri" w:cs="Calibri"/>
          <w:b/>
        </w:rPr>
      </w:pPr>
      <w:r w:rsidRPr="006C7086">
        <w:rPr>
          <w:rFonts w:ascii="Calibri" w:eastAsia="Calibri" w:hAnsi="Calibri" w:cs="Calibri"/>
          <w:b/>
        </w:rPr>
        <w:t>Važna napomena:</w:t>
      </w:r>
    </w:p>
    <w:p w:rsidR="006C7086" w:rsidRPr="006C7086" w:rsidRDefault="006C7086" w:rsidP="006C7086">
      <w:pPr>
        <w:spacing w:after="0" w:line="240" w:lineRule="auto"/>
        <w:jc w:val="both"/>
        <w:rPr>
          <w:rFonts w:ascii="Calibri" w:eastAsia="Calibri" w:hAnsi="Calibri" w:cs="Calibri"/>
        </w:rPr>
      </w:pPr>
      <w:r w:rsidRPr="006C7086">
        <w:rPr>
          <w:rFonts w:ascii="Calibri" w:eastAsia="Calibri" w:hAnsi="Calibri" w:cs="Calibri"/>
        </w:rPr>
        <w:t xml:space="preserve">Popunjeni obrazac zaključno </w:t>
      </w:r>
      <w:r w:rsidR="009F31CA">
        <w:rPr>
          <w:rFonts w:ascii="Calibri" w:eastAsia="Calibri" w:hAnsi="Calibri" w:cs="Calibri"/>
          <w:b/>
        </w:rPr>
        <w:t>do 15. 05</w:t>
      </w:r>
      <w:bookmarkStart w:id="1" w:name="_GoBack"/>
      <w:bookmarkEnd w:id="1"/>
      <w:r w:rsidRPr="006C7086">
        <w:rPr>
          <w:rFonts w:ascii="Calibri" w:eastAsia="Calibri" w:hAnsi="Calibri" w:cs="Calibri"/>
          <w:b/>
        </w:rPr>
        <w:t>. 2024. godine u 24:00 sati</w:t>
      </w:r>
      <w:r w:rsidRPr="006C7086">
        <w:rPr>
          <w:rFonts w:ascii="Calibri" w:eastAsia="Calibri" w:hAnsi="Calibri" w:cs="Calibri"/>
        </w:rPr>
        <w:t xml:space="preserve"> dostaviti na adresu elektroničke pošte: </w:t>
      </w:r>
    </w:p>
    <w:p w:rsidR="006C7086" w:rsidRPr="006C7086" w:rsidRDefault="009F31CA" w:rsidP="006C7086">
      <w:pPr>
        <w:spacing w:after="0" w:line="240" w:lineRule="auto"/>
        <w:jc w:val="center"/>
        <w:rPr>
          <w:rFonts w:ascii="Calibri" w:eastAsia="Calibri" w:hAnsi="Calibri" w:cs="Calibri"/>
        </w:rPr>
      </w:pPr>
      <w:hyperlink r:id="rId4" w:history="1">
        <w:r w:rsidR="006C7086" w:rsidRPr="006C7086">
          <w:rPr>
            <w:rStyle w:val="Hiperveza"/>
            <w:rFonts w:ascii="Calibri" w:eastAsia="Calibri" w:hAnsi="Calibri" w:cs="Calibri"/>
            <w:color w:val="auto"/>
          </w:rPr>
          <w:t>djecji.vrtic.mrvica@st.t-com.hr</w:t>
        </w:r>
      </w:hyperlink>
      <w:r w:rsidR="006C7086" w:rsidRPr="006C7086">
        <w:rPr>
          <w:rFonts w:ascii="Calibri" w:eastAsia="Calibri" w:hAnsi="Calibri" w:cs="Calibri"/>
        </w:rPr>
        <w:t xml:space="preserve"> </w:t>
      </w:r>
    </w:p>
    <w:p w:rsidR="006C7086" w:rsidRDefault="006C7086" w:rsidP="006C70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C7086" w:rsidRPr="006C7086" w:rsidRDefault="006C7086" w:rsidP="006C7086">
      <w:pPr>
        <w:spacing w:after="0" w:line="240" w:lineRule="auto"/>
        <w:jc w:val="both"/>
        <w:rPr>
          <w:rFonts w:ascii="Calibri" w:eastAsia="Calibri" w:hAnsi="Calibri" w:cs="Calibri"/>
        </w:rPr>
      </w:pPr>
      <w:r w:rsidRPr="006C7086">
        <w:rPr>
          <w:rFonts w:ascii="Calibri" w:eastAsia="Calibri" w:hAnsi="Calibri" w:cs="Calibri"/>
        </w:rPr>
        <w:t>Po završetku savjetovanja, sva pristigla mišljenja i prijedlozi bit će dostupni na internetskoj stranici Grada Supetra u Izvješću o provedenom savjetovanju. Ukoliko ne želite da Vaši osobni podaci (ime i prezime) budu javno objavljeni, molimo da to jasno istaknete pri slanju obrasca. Anonimni, irelevantni i</w:t>
      </w:r>
      <w:r>
        <w:rPr>
          <w:rFonts w:ascii="Calibri" w:eastAsia="Calibri" w:hAnsi="Calibri" w:cs="Calibri"/>
        </w:rPr>
        <w:t xml:space="preserve"> uvredljivi komentari ne</w:t>
      </w:r>
      <w:r w:rsidRPr="006C7086">
        <w:rPr>
          <w:rFonts w:ascii="Calibri" w:eastAsia="Calibri" w:hAnsi="Calibri" w:cs="Calibri"/>
        </w:rPr>
        <w:t>će se objaviti.</w:t>
      </w:r>
    </w:p>
    <w:sectPr w:rsidR="006C7086" w:rsidRPr="006C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9A"/>
    <w:rsid w:val="00126729"/>
    <w:rsid w:val="002F6A9A"/>
    <w:rsid w:val="005B0FDA"/>
    <w:rsid w:val="006C7086"/>
    <w:rsid w:val="009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109A"/>
  <w15:chartTrackingRefBased/>
  <w15:docId w15:val="{9E6F2BC7-2285-4F1B-BFE8-2250CD3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7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ecji.vrtic.mrvica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MRVICA1</dc:creator>
  <cp:keywords/>
  <dc:description/>
  <cp:lastModifiedBy>MRVICA1</cp:lastModifiedBy>
  <cp:revision>4</cp:revision>
  <dcterms:created xsi:type="dcterms:W3CDTF">2024-04-15T12:53:00Z</dcterms:created>
  <dcterms:modified xsi:type="dcterms:W3CDTF">2024-04-16T11:15:00Z</dcterms:modified>
</cp:coreProperties>
</file>