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E54D0" w14:textId="38C47F20" w:rsidR="00192A0E" w:rsidRPr="00BA6B0B" w:rsidRDefault="00192A0E" w:rsidP="00594636">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BA6B0B">
        <w:rPr>
          <w:rFonts w:ascii="Times New Roman" w:eastAsia="Times New Roman" w:hAnsi="Times New Roman" w:cs="Times New Roman"/>
          <w:color w:val="000000"/>
          <w:sz w:val="24"/>
          <w:szCs w:val="24"/>
          <w:lang w:eastAsia="hr-HR"/>
        </w:rPr>
        <w:t>Na temelju članka 20. stavka 5. Zakona o predškolskom odgoju i obrazovanju (</w:t>
      </w:r>
      <w:r w:rsidRPr="00BA6B0B">
        <w:rPr>
          <w:rFonts w:ascii="Times New Roman" w:hAnsi="Times New Roman" w:cs="Times New Roman"/>
          <w:color w:val="000000"/>
          <w:sz w:val="24"/>
          <w:szCs w:val="24"/>
        </w:rPr>
        <w:t>»</w:t>
      </w:r>
      <w:r w:rsidRPr="00BA6B0B">
        <w:rPr>
          <w:rFonts w:ascii="Times New Roman" w:eastAsia="Times New Roman" w:hAnsi="Times New Roman" w:cs="Times New Roman"/>
          <w:color w:val="000000"/>
          <w:sz w:val="24"/>
          <w:szCs w:val="24"/>
          <w:lang w:eastAsia="hr-HR"/>
        </w:rPr>
        <w:t>Narodne novine</w:t>
      </w:r>
      <w:r w:rsidRPr="00BA6B0B">
        <w:rPr>
          <w:rFonts w:ascii="Times New Roman" w:hAnsi="Times New Roman" w:cs="Times New Roman"/>
          <w:color w:val="000000"/>
          <w:sz w:val="24"/>
          <w:szCs w:val="24"/>
        </w:rPr>
        <w:t>«, br.</w:t>
      </w:r>
      <w:r w:rsidRPr="00BA6B0B">
        <w:rPr>
          <w:rFonts w:ascii="Times New Roman" w:eastAsia="Times New Roman" w:hAnsi="Times New Roman" w:cs="Times New Roman"/>
          <w:color w:val="000000"/>
          <w:sz w:val="24"/>
          <w:szCs w:val="24"/>
          <w:lang w:eastAsia="hr-HR"/>
        </w:rPr>
        <w:t xml:space="preserve"> 10/97., 107/07., 94/13., 98/19. i 57/22.) i članka 32. Statuta Grada Supetra </w:t>
      </w:r>
      <w:r w:rsidRPr="00BA6B0B">
        <w:rPr>
          <w:rFonts w:ascii="Times New Roman" w:hAnsi="Times New Roman" w:cs="Times New Roman"/>
          <w:sz w:val="24"/>
          <w:szCs w:val="24"/>
        </w:rPr>
        <w:t>(</w:t>
      </w:r>
      <w:r w:rsidRPr="00BA6B0B">
        <w:rPr>
          <w:rFonts w:ascii="Times New Roman" w:hAnsi="Times New Roman" w:cs="Times New Roman"/>
          <w:color w:val="000000"/>
          <w:sz w:val="24"/>
          <w:szCs w:val="24"/>
        </w:rPr>
        <w:t>»Službeni glasnik Grada Supetra«, br. 09/09., 04/13., 03/14., 19/15. i 04/21.</w:t>
      </w:r>
      <w:r w:rsidRPr="00BA6B0B">
        <w:rPr>
          <w:rFonts w:ascii="Times New Roman" w:hAnsi="Times New Roman" w:cs="Times New Roman"/>
          <w:sz w:val="24"/>
          <w:szCs w:val="24"/>
        </w:rPr>
        <w:t>)</w:t>
      </w:r>
      <w:r w:rsidRPr="00BA6B0B">
        <w:rPr>
          <w:rFonts w:ascii="Times New Roman" w:eastAsia="Times New Roman" w:hAnsi="Times New Roman" w:cs="Times New Roman"/>
          <w:color w:val="000000"/>
          <w:sz w:val="24"/>
          <w:szCs w:val="24"/>
          <w:lang w:eastAsia="hr-HR"/>
        </w:rPr>
        <w:t>, Gradsko vijeće Grada Supetra, na</w:t>
      </w:r>
      <w:r w:rsidR="00BB6EA1">
        <w:rPr>
          <w:rFonts w:ascii="Times New Roman" w:eastAsia="Times New Roman" w:hAnsi="Times New Roman" w:cs="Times New Roman"/>
          <w:color w:val="000000"/>
          <w:sz w:val="24"/>
          <w:szCs w:val="24"/>
          <w:lang w:eastAsia="hr-HR"/>
        </w:rPr>
        <w:t xml:space="preserve"> __.</w:t>
      </w:r>
      <w:r w:rsidRPr="00BA6B0B">
        <w:rPr>
          <w:rFonts w:ascii="Times New Roman" w:eastAsia="Times New Roman" w:hAnsi="Times New Roman" w:cs="Times New Roman"/>
          <w:color w:val="000000"/>
          <w:sz w:val="24"/>
          <w:szCs w:val="24"/>
          <w:lang w:eastAsia="hr-HR"/>
        </w:rPr>
        <w:t xml:space="preserve"> sjednici</w:t>
      </w:r>
      <w:r>
        <w:rPr>
          <w:rFonts w:ascii="Times New Roman" w:eastAsia="Times New Roman" w:hAnsi="Times New Roman" w:cs="Times New Roman"/>
          <w:color w:val="000000"/>
          <w:sz w:val="24"/>
          <w:szCs w:val="24"/>
          <w:lang w:eastAsia="hr-HR"/>
        </w:rPr>
        <w:t xml:space="preserve"> održanoj</w:t>
      </w:r>
      <w:r w:rsidRPr="00BA6B0B">
        <w:rPr>
          <w:rFonts w:ascii="Times New Roman" w:eastAsia="Times New Roman" w:hAnsi="Times New Roman" w:cs="Times New Roman"/>
          <w:color w:val="000000"/>
          <w:sz w:val="24"/>
          <w:szCs w:val="24"/>
          <w:lang w:eastAsia="hr-HR"/>
        </w:rPr>
        <w:t xml:space="preserve"> dana </w:t>
      </w:r>
      <w:r>
        <w:rPr>
          <w:rFonts w:ascii="Times New Roman" w:eastAsia="Times New Roman" w:hAnsi="Times New Roman" w:cs="Times New Roman"/>
          <w:color w:val="000000"/>
          <w:sz w:val="24"/>
          <w:szCs w:val="24"/>
          <w:lang w:eastAsia="hr-HR"/>
        </w:rPr>
        <w:t>__. svibnja</w:t>
      </w:r>
      <w:r w:rsidRPr="00BA6B0B">
        <w:rPr>
          <w:rFonts w:ascii="Times New Roman" w:eastAsia="Times New Roman" w:hAnsi="Times New Roman" w:cs="Times New Roman"/>
          <w:color w:val="000000"/>
          <w:sz w:val="24"/>
          <w:szCs w:val="24"/>
          <w:lang w:eastAsia="hr-HR"/>
        </w:rPr>
        <w:t xml:space="preserve"> 202</w:t>
      </w:r>
      <w:r w:rsidR="00BD0704">
        <w:rPr>
          <w:rFonts w:ascii="Times New Roman" w:eastAsia="Times New Roman" w:hAnsi="Times New Roman" w:cs="Times New Roman"/>
          <w:color w:val="000000"/>
          <w:sz w:val="24"/>
          <w:szCs w:val="24"/>
          <w:lang w:eastAsia="hr-HR"/>
        </w:rPr>
        <w:t>4</w:t>
      </w:r>
      <w:r w:rsidRPr="00BA6B0B">
        <w:rPr>
          <w:rFonts w:ascii="Times New Roman" w:eastAsia="Times New Roman" w:hAnsi="Times New Roman" w:cs="Times New Roman"/>
          <w:color w:val="000000"/>
          <w:sz w:val="24"/>
          <w:szCs w:val="24"/>
          <w:lang w:eastAsia="hr-HR"/>
        </w:rPr>
        <w:t>., donijelo je</w:t>
      </w:r>
    </w:p>
    <w:p w14:paraId="6328B05D" w14:textId="77777777" w:rsidR="00192A0E" w:rsidRPr="00BA6B0B" w:rsidRDefault="00192A0E" w:rsidP="00594636">
      <w:pPr>
        <w:spacing w:after="0" w:line="276" w:lineRule="auto"/>
        <w:rPr>
          <w:rFonts w:ascii="Times New Roman" w:hAnsi="Times New Roman" w:cs="Times New Roman"/>
          <w:sz w:val="24"/>
          <w:szCs w:val="24"/>
        </w:rPr>
      </w:pPr>
    </w:p>
    <w:p w14:paraId="2B02C2D8" w14:textId="77777777" w:rsidR="00192A0E" w:rsidRPr="00BA6B0B" w:rsidRDefault="00192A0E" w:rsidP="00594636">
      <w:pPr>
        <w:shd w:val="clear" w:color="auto" w:fill="FFFFFF"/>
        <w:spacing w:after="0" w:line="276" w:lineRule="auto"/>
        <w:jc w:val="center"/>
        <w:rPr>
          <w:rFonts w:ascii="Times New Roman" w:eastAsia="Times New Roman" w:hAnsi="Times New Roman" w:cs="Times New Roman"/>
          <w:color w:val="000000"/>
          <w:sz w:val="24"/>
          <w:szCs w:val="24"/>
          <w:lang w:eastAsia="hr-HR"/>
        </w:rPr>
      </w:pPr>
      <w:r w:rsidRPr="00BA6B0B">
        <w:rPr>
          <w:rFonts w:ascii="Times New Roman" w:eastAsia="Times New Roman" w:hAnsi="Times New Roman" w:cs="Times New Roman"/>
          <w:b/>
          <w:bCs/>
          <w:color w:val="000000"/>
          <w:sz w:val="24"/>
          <w:szCs w:val="24"/>
          <w:lang w:eastAsia="hr-HR"/>
        </w:rPr>
        <w:t>ODLUKU</w:t>
      </w:r>
    </w:p>
    <w:p w14:paraId="23F990E4" w14:textId="77777777" w:rsidR="00192A0E" w:rsidRPr="00BA6B0B" w:rsidRDefault="00192A0E" w:rsidP="00594636">
      <w:pPr>
        <w:shd w:val="clear" w:color="auto" w:fill="FFFFFF" w:themeFill="background1"/>
        <w:spacing w:after="0" w:line="276" w:lineRule="auto"/>
        <w:jc w:val="center"/>
        <w:rPr>
          <w:rFonts w:ascii="Times New Roman" w:eastAsia="Times New Roman" w:hAnsi="Times New Roman" w:cs="Times New Roman"/>
          <w:b/>
          <w:color w:val="000000" w:themeColor="text1"/>
          <w:sz w:val="24"/>
          <w:szCs w:val="24"/>
          <w:lang w:eastAsia="hr-HR"/>
        </w:rPr>
      </w:pPr>
      <w:r w:rsidRPr="00BA6B0B">
        <w:rPr>
          <w:rFonts w:ascii="Times New Roman" w:eastAsia="Times New Roman" w:hAnsi="Times New Roman" w:cs="Times New Roman"/>
          <w:b/>
          <w:color w:val="000000" w:themeColor="text1"/>
          <w:sz w:val="24"/>
          <w:szCs w:val="24"/>
          <w:lang w:eastAsia="hr-HR"/>
        </w:rPr>
        <w:t>o načinu ostvarivanja prednosti pri upisu djece u Dječji vrtić Mrvica</w:t>
      </w:r>
    </w:p>
    <w:p w14:paraId="4AC82063" w14:textId="77777777" w:rsidR="00BD0704" w:rsidRDefault="00BD0704" w:rsidP="00594636">
      <w:pPr>
        <w:shd w:val="clear" w:color="auto" w:fill="FFFFFF" w:themeFill="background1"/>
        <w:spacing w:after="0" w:line="276" w:lineRule="auto"/>
        <w:rPr>
          <w:rFonts w:ascii="Times New Roman" w:eastAsia="Times New Roman" w:hAnsi="Times New Roman" w:cs="Times New Roman"/>
          <w:b/>
          <w:color w:val="000000" w:themeColor="text1"/>
          <w:sz w:val="24"/>
          <w:szCs w:val="24"/>
          <w:lang w:eastAsia="hr-HR"/>
        </w:rPr>
      </w:pPr>
    </w:p>
    <w:p w14:paraId="64DBDBB1" w14:textId="77777777" w:rsidR="00BD0704" w:rsidRDefault="00BD0704" w:rsidP="00594636">
      <w:pPr>
        <w:shd w:val="clear" w:color="auto" w:fill="FFFFFF" w:themeFill="background1"/>
        <w:spacing w:after="0" w:line="276" w:lineRule="auto"/>
        <w:rPr>
          <w:rFonts w:ascii="Times New Roman" w:eastAsia="Times New Roman" w:hAnsi="Times New Roman" w:cs="Times New Roman"/>
          <w:b/>
          <w:color w:val="000000" w:themeColor="text1"/>
          <w:sz w:val="24"/>
          <w:szCs w:val="24"/>
          <w:lang w:eastAsia="hr-HR"/>
        </w:rPr>
      </w:pPr>
    </w:p>
    <w:p w14:paraId="0F0524F5" w14:textId="5B4D0DCE" w:rsidR="008C1511" w:rsidRPr="00BD0704" w:rsidRDefault="008C1511" w:rsidP="00594636">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lang w:eastAsia="hr-HR"/>
        </w:rPr>
      </w:pPr>
      <w:r w:rsidRPr="00BD0704">
        <w:rPr>
          <w:rFonts w:ascii="Times New Roman" w:eastAsia="Times New Roman" w:hAnsi="Times New Roman" w:cs="Times New Roman"/>
          <w:b/>
          <w:color w:val="000000" w:themeColor="text1"/>
          <w:sz w:val="24"/>
          <w:szCs w:val="24"/>
          <w:lang w:eastAsia="hr-HR"/>
        </w:rPr>
        <w:t xml:space="preserve">I. </w:t>
      </w:r>
      <w:r>
        <w:rPr>
          <w:rFonts w:ascii="Times New Roman" w:eastAsia="Times New Roman" w:hAnsi="Times New Roman" w:cs="Times New Roman"/>
          <w:b/>
          <w:color w:val="000000" w:themeColor="text1"/>
          <w:sz w:val="24"/>
          <w:szCs w:val="24"/>
          <w:lang w:eastAsia="hr-HR"/>
        </w:rPr>
        <w:t>OPĆE ODREDBE</w:t>
      </w:r>
    </w:p>
    <w:p w14:paraId="62CA64AA" w14:textId="77777777" w:rsidR="00192A0E" w:rsidRPr="00BA6B0B" w:rsidRDefault="00192A0E" w:rsidP="00594636">
      <w:pPr>
        <w:shd w:val="clear" w:color="auto" w:fill="FFFFFF" w:themeFill="background1"/>
        <w:spacing w:after="0" w:line="276" w:lineRule="auto"/>
        <w:jc w:val="center"/>
        <w:rPr>
          <w:rFonts w:ascii="Times New Roman" w:eastAsia="Times New Roman" w:hAnsi="Times New Roman" w:cs="Times New Roman"/>
          <w:b/>
          <w:color w:val="000000" w:themeColor="text1"/>
          <w:sz w:val="24"/>
          <w:szCs w:val="24"/>
          <w:lang w:eastAsia="hr-HR"/>
        </w:rPr>
      </w:pPr>
      <w:r w:rsidRPr="00BA6B0B">
        <w:rPr>
          <w:rFonts w:ascii="Times New Roman" w:eastAsia="Times New Roman" w:hAnsi="Times New Roman" w:cs="Times New Roman"/>
          <w:b/>
          <w:color w:val="000000" w:themeColor="text1"/>
          <w:sz w:val="24"/>
          <w:szCs w:val="24"/>
          <w:lang w:eastAsia="hr-HR"/>
        </w:rPr>
        <w:t>Članak 1.</w:t>
      </w:r>
    </w:p>
    <w:p w14:paraId="0984B4B7" w14:textId="1A409D1A" w:rsidR="00192A0E" w:rsidRDefault="00C4257A" w:rsidP="00594636">
      <w:pPr>
        <w:shd w:val="clear" w:color="auto" w:fill="FFFFFF" w:themeFill="background1"/>
        <w:spacing w:after="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Ovom se </w:t>
      </w:r>
      <w:r w:rsidR="00192A0E" w:rsidRPr="00BA6B0B">
        <w:rPr>
          <w:rFonts w:ascii="Times New Roman" w:eastAsia="Times New Roman" w:hAnsi="Times New Roman" w:cs="Times New Roman"/>
          <w:color w:val="000000"/>
          <w:sz w:val="24"/>
          <w:szCs w:val="24"/>
          <w:lang w:eastAsia="hr-HR"/>
        </w:rPr>
        <w:t>odlukom uređuje način ostvarivanja prednosti pri upisu djece u Dječji vrtić Mrvica</w:t>
      </w:r>
      <w:r w:rsidR="00BD0704">
        <w:rPr>
          <w:rFonts w:ascii="Times New Roman" w:eastAsia="Times New Roman" w:hAnsi="Times New Roman" w:cs="Times New Roman"/>
          <w:color w:val="000000"/>
          <w:sz w:val="24"/>
          <w:szCs w:val="24"/>
          <w:lang w:eastAsia="hr-HR"/>
        </w:rPr>
        <w:t xml:space="preserve"> (nastavno: Vrtić), čiji su osnivači Grad Supetar i Općina </w:t>
      </w:r>
      <w:proofErr w:type="spellStart"/>
      <w:r w:rsidR="00BD0704">
        <w:rPr>
          <w:rFonts w:ascii="Times New Roman" w:eastAsia="Times New Roman" w:hAnsi="Times New Roman" w:cs="Times New Roman"/>
          <w:color w:val="000000"/>
          <w:sz w:val="24"/>
          <w:szCs w:val="24"/>
          <w:lang w:eastAsia="hr-HR"/>
        </w:rPr>
        <w:t>Nerežišća</w:t>
      </w:r>
      <w:proofErr w:type="spellEnd"/>
      <w:r w:rsidR="00192A0E" w:rsidRPr="00BA6B0B">
        <w:rPr>
          <w:rFonts w:ascii="Times New Roman" w:eastAsia="Times New Roman" w:hAnsi="Times New Roman" w:cs="Times New Roman"/>
          <w:color w:val="000000"/>
          <w:sz w:val="24"/>
          <w:szCs w:val="24"/>
          <w:lang w:eastAsia="hr-HR"/>
        </w:rPr>
        <w:t>.</w:t>
      </w:r>
    </w:p>
    <w:p w14:paraId="73CFDD34" w14:textId="77777777" w:rsidR="00BD0704" w:rsidRDefault="00BD0704" w:rsidP="00594636">
      <w:pPr>
        <w:shd w:val="clear" w:color="auto" w:fill="FFFFFF" w:themeFill="background1"/>
        <w:spacing w:after="0" w:line="276" w:lineRule="auto"/>
        <w:jc w:val="both"/>
        <w:rPr>
          <w:rFonts w:ascii="Times New Roman" w:eastAsia="Times New Roman" w:hAnsi="Times New Roman" w:cs="Times New Roman"/>
          <w:color w:val="000000"/>
          <w:sz w:val="24"/>
          <w:szCs w:val="24"/>
          <w:lang w:eastAsia="hr-HR"/>
        </w:rPr>
      </w:pPr>
    </w:p>
    <w:p w14:paraId="13A4AE7D" w14:textId="77777777" w:rsidR="00BD0704" w:rsidRPr="00BA6B0B" w:rsidRDefault="00BD0704" w:rsidP="00594636">
      <w:pPr>
        <w:shd w:val="clear" w:color="auto" w:fill="FFFFFF" w:themeFill="background1"/>
        <w:spacing w:after="0" w:line="276" w:lineRule="auto"/>
        <w:jc w:val="center"/>
        <w:rPr>
          <w:rFonts w:ascii="Times New Roman" w:eastAsia="Times New Roman" w:hAnsi="Times New Roman" w:cs="Times New Roman"/>
          <w:b/>
          <w:color w:val="000000" w:themeColor="text1"/>
          <w:sz w:val="24"/>
          <w:szCs w:val="24"/>
          <w:lang w:eastAsia="hr-HR"/>
        </w:rPr>
      </w:pPr>
      <w:r w:rsidRPr="00BA6B0B">
        <w:rPr>
          <w:rFonts w:ascii="Times New Roman" w:eastAsia="Times New Roman" w:hAnsi="Times New Roman" w:cs="Times New Roman"/>
          <w:b/>
          <w:color w:val="000000" w:themeColor="text1"/>
          <w:sz w:val="24"/>
          <w:szCs w:val="24"/>
          <w:lang w:eastAsia="hr-HR"/>
        </w:rPr>
        <w:t>Članak 2.</w:t>
      </w:r>
    </w:p>
    <w:p w14:paraId="4315739F" w14:textId="204719A0" w:rsidR="00192A0E" w:rsidRDefault="00C4257A" w:rsidP="00594636">
      <w:pPr>
        <w:shd w:val="clear" w:color="auto" w:fill="FFFFFF"/>
        <w:spacing w:after="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Izrazi koji se koriste u ovoj O</w:t>
      </w:r>
      <w:r w:rsidR="00192A0E" w:rsidRPr="00BA6B0B">
        <w:rPr>
          <w:rFonts w:ascii="Times New Roman" w:eastAsia="Times New Roman" w:hAnsi="Times New Roman" w:cs="Times New Roman"/>
          <w:color w:val="000000"/>
          <w:sz w:val="24"/>
          <w:szCs w:val="24"/>
          <w:lang w:eastAsia="hr-HR"/>
        </w:rPr>
        <w:t>dluci, a imaju rodno značenje, koriste se neutralno i odnose se jednako na muški i ženski rod.</w:t>
      </w:r>
    </w:p>
    <w:p w14:paraId="31F02C26" w14:textId="77777777" w:rsidR="008C1511" w:rsidRDefault="008C1511" w:rsidP="00594636">
      <w:pPr>
        <w:shd w:val="clear" w:color="auto" w:fill="FFFFFF"/>
        <w:spacing w:after="0" w:line="276" w:lineRule="auto"/>
        <w:jc w:val="both"/>
        <w:rPr>
          <w:rFonts w:ascii="Times New Roman" w:eastAsia="Times New Roman" w:hAnsi="Times New Roman" w:cs="Times New Roman"/>
          <w:color w:val="000000"/>
          <w:sz w:val="24"/>
          <w:szCs w:val="24"/>
          <w:lang w:eastAsia="hr-HR"/>
        </w:rPr>
      </w:pPr>
    </w:p>
    <w:p w14:paraId="112FDEC3" w14:textId="05D14F91" w:rsidR="008C1511" w:rsidRPr="008C1511" w:rsidRDefault="008C1511" w:rsidP="00594636">
      <w:pPr>
        <w:shd w:val="clear" w:color="auto" w:fill="FFFFFF"/>
        <w:spacing w:after="0" w:line="276" w:lineRule="auto"/>
        <w:jc w:val="center"/>
        <w:rPr>
          <w:rFonts w:ascii="Times New Roman" w:eastAsia="Times New Roman" w:hAnsi="Times New Roman" w:cs="Times New Roman"/>
          <w:b/>
          <w:bCs/>
          <w:color w:val="000000"/>
          <w:sz w:val="24"/>
          <w:szCs w:val="24"/>
          <w:lang w:eastAsia="hr-HR"/>
        </w:rPr>
      </w:pPr>
      <w:bookmarkStart w:id="0" w:name="_GoBack"/>
      <w:bookmarkEnd w:id="0"/>
      <w:r w:rsidRPr="008C1511">
        <w:rPr>
          <w:rFonts w:ascii="Times New Roman" w:eastAsia="Times New Roman" w:hAnsi="Times New Roman" w:cs="Times New Roman"/>
          <w:b/>
          <w:bCs/>
          <w:color w:val="000000"/>
          <w:sz w:val="24"/>
          <w:szCs w:val="24"/>
          <w:lang w:eastAsia="hr-HR"/>
        </w:rPr>
        <w:t>Članak 3.</w:t>
      </w:r>
    </w:p>
    <w:p w14:paraId="2ABFD4A0" w14:textId="2C47CD1C" w:rsidR="008C1511" w:rsidRPr="008C1511" w:rsidRDefault="008C1511" w:rsidP="00594636">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8C1511">
        <w:rPr>
          <w:rFonts w:ascii="Times New Roman" w:hAnsi="Times New Roman" w:cs="Times New Roman"/>
          <w:kern w:val="2"/>
          <w:sz w:val="24"/>
          <w:szCs w:val="24"/>
          <w14:ligatures w14:val="standardContextual"/>
        </w:rPr>
        <w:t xml:space="preserve">Vrtić je dužan osigurati provođenje prednosti pri upisu na način utvrđen </w:t>
      </w:r>
      <w:r>
        <w:rPr>
          <w:rFonts w:ascii="Times New Roman" w:hAnsi="Times New Roman" w:cs="Times New Roman"/>
          <w:kern w:val="2"/>
          <w:sz w:val="24"/>
          <w:szCs w:val="24"/>
          <w14:ligatures w14:val="standardContextual"/>
        </w:rPr>
        <w:t xml:space="preserve">čl. 20. </w:t>
      </w:r>
      <w:r>
        <w:rPr>
          <w:rFonts w:ascii="Times New Roman" w:hAnsi="Times New Roman" w:cs="Times New Roman"/>
          <w:bCs/>
          <w:sz w:val="24"/>
          <w:szCs w:val="24"/>
        </w:rPr>
        <w:t>Zakona o predškolskom odgoju i obrazovanju (NN br. 10/97, 107/07, 94/13, 98/19, 57/22, 101/23; nastavno: Zakon)</w:t>
      </w:r>
      <w:r w:rsidRPr="00BA6B0B">
        <w:rPr>
          <w:rFonts w:ascii="Times New Roman" w:hAnsi="Times New Roman" w:cs="Times New Roman"/>
          <w:bCs/>
          <w:sz w:val="24"/>
          <w:szCs w:val="24"/>
        </w:rPr>
        <w:t>.</w:t>
      </w:r>
      <w:r w:rsidRPr="008C1511">
        <w:rPr>
          <w:rFonts w:ascii="Times New Roman" w:hAnsi="Times New Roman" w:cs="Times New Roman"/>
          <w:kern w:val="2"/>
          <w:sz w:val="24"/>
          <w:szCs w:val="24"/>
          <w14:ligatures w14:val="standardContextual"/>
        </w:rPr>
        <w:t>, Pravilnikom o upisu i mjerilima upisa u Dječji vrtić Mrvica</w:t>
      </w:r>
      <w:r>
        <w:rPr>
          <w:rFonts w:ascii="Times New Roman" w:hAnsi="Times New Roman" w:cs="Times New Roman"/>
          <w:kern w:val="2"/>
          <w:sz w:val="24"/>
          <w:szCs w:val="24"/>
          <w14:ligatures w14:val="standardContextual"/>
        </w:rPr>
        <w:t xml:space="preserve"> (nastavno: Pravilnik)</w:t>
      </w:r>
      <w:r w:rsidRPr="008C1511">
        <w:rPr>
          <w:rFonts w:ascii="Times New Roman" w:hAnsi="Times New Roman" w:cs="Times New Roman"/>
          <w:kern w:val="2"/>
          <w:sz w:val="24"/>
          <w:szCs w:val="24"/>
          <w14:ligatures w14:val="standardContextual"/>
        </w:rPr>
        <w:t xml:space="preserve"> i ovom Odlukom.</w:t>
      </w:r>
    </w:p>
    <w:p w14:paraId="29017BDF" w14:textId="77777777" w:rsidR="00192A0E" w:rsidRDefault="00192A0E" w:rsidP="00594636">
      <w:pPr>
        <w:shd w:val="clear" w:color="auto" w:fill="FFFFFF" w:themeFill="background1"/>
        <w:spacing w:after="0" w:line="276" w:lineRule="auto"/>
        <w:jc w:val="both"/>
        <w:rPr>
          <w:rFonts w:ascii="Times New Roman" w:eastAsia="Times New Roman" w:hAnsi="Times New Roman" w:cs="Times New Roman"/>
          <w:bCs/>
          <w:color w:val="000000" w:themeColor="text1"/>
          <w:sz w:val="24"/>
          <w:szCs w:val="24"/>
          <w:lang w:eastAsia="hr-HR"/>
        </w:rPr>
      </w:pPr>
    </w:p>
    <w:p w14:paraId="3DC5A798" w14:textId="27589952" w:rsidR="00BD0704" w:rsidRPr="00BD0704" w:rsidRDefault="00BD0704" w:rsidP="00594636">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lang w:eastAsia="hr-HR"/>
        </w:rPr>
      </w:pPr>
      <w:bookmarkStart w:id="1" w:name="_Hlk163545752"/>
      <w:r w:rsidRPr="00BD0704">
        <w:rPr>
          <w:rFonts w:ascii="Times New Roman" w:eastAsia="Times New Roman" w:hAnsi="Times New Roman" w:cs="Times New Roman"/>
          <w:b/>
          <w:color w:val="000000" w:themeColor="text1"/>
          <w:sz w:val="24"/>
          <w:szCs w:val="24"/>
          <w:lang w:eastAsia="hr-HR"/>
        </w:rPr>
        <w:t>II. PRAVO NA IZRAVAN UPIS</w:t>
      </w:r>
    </w:p>
    <w:bookmarkEnd w:id="1"/>
    <w:p w14:paraId="64A2EB2E" w14:textId="0CFE9424" w:rsidR="00192A0E" w:rsidRDefault="00192A0E" w:rsidP="00594636">
      <w:pPr>
        <w:shd w:val="clear" w:color="auto" w:fill="FFFFFF" w:themeFill="background1"/>
        <w:spacing w:after="0" w:line="276" w:lineRule="auto"/>
        <w:jc w:val="both"/>
        <w:rPr>
          <w:rFonts w:ascii="Times New Roman" w:eastAsia="Times New Roman" w:hAnsi="Times New Roman" w:cs="Times New Roman"/>
          <w:bCs/>
          <w:color w:val="000000" w:themeColor="text1"/>
          <w:sz w:val="24"/>
          <w:szCs w:val="24"/>
          <w:lang w:eastAsia="hr-HR"/>
        </w:rPr>
      </w:pPr>
    </w:p>
    <w:p w14:paraId="03A01139" w14:textId="08BB5756" w:rsidR="00192A0E" w:rsidRPr="00BA6B0B" w:rsidRDefault="00192A0E" w:rsidP="00594636">
      <w:pPr>
        <w:shd w:val="clear" w:color="auto" w:fill="FFFFFF" w:themeFill="background1"/>
        <w:spacing w:after="0" w:line="276" w:lineRule="auto"/>
        <w:jc w:val="center"/>
        <w:rPr>
          <w:rFonts w:ascii="Times New Roman" w:hAnsi="Times New Roman" w:cs="Times New Roman"/>
          <w:b/>
          <w:sz w:val="24"/>
          <w:szCs w:val="24"/>
        </w:rPr>
      </w:pPr>
      <w:r w:rsidRPr="00BA6B0B">
        <w:rPr>
          <w:rFonts w:ascii="Times New Roman" w:hAnsi="Times New Roman" w:cs="Times New Roman"/>
          <w:b/>
          <w:sz w:val="24"/>
          <w:szCs w:val="24"/>
        </w:rPr>
        <w:t xml:space="preserve">Članak </w:t>
      </w:r>
      <w:r w:rsidR="008C1511">
        <w:rPr>
          <w:rFonts w:ascii="Times New Roman" w:hAnsi="Times New Roman" w:cs="Times New Roman"/>
          <w:b/>
          <w:sz w:val="24"/>
          <w:szCs w:val="24"/>
        </w:rPr>
        <w:t>4</w:t>
      </w:r>
      <w:r w:rsidRPr="00BA6B0B">
        <w:rPr>
          <w:rFonts w:ascii="Times New Roman" w:hAnsi="Times New Roman" w:cs="Times New Roman"/>
          <w:b/>
          <w:sz w:val="24"/>
          <w:szCs w:val="24"/>
        </w:rPr>
        <w:t>.</w:t>
      </w:r>
    </w:p>
    <w:p w14:paraId="73441125" w14:textId="77777777" w:rsidR="008E6BA8"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BA6B0B">
        <w:rPr>
          <w:rFonts w:ascii="Times New Roman" w:hAnsi="Times New Roman" w:cs="Times New Roman"/>
          <w:bCs/>
          <w:sz w:val="24"/>
          <w:szCs w:val="24"/>
        </w:rPr>
        <w:t>Djeca u godini</w:t>
      </w:r>
      <w:r w:rsidR="001919DA">
        <w:rPr>
          <w:rFonts w:ascii="Times New Roman" w:hAnsi="Times New Roman" w:cs="Times New Roman"/>
          <w:bCs/>
          <w:sz w:val="24"/>
          <w:szCs w:val="24"/>
        </w:rPr>
        <w:t xml:space="preserve"> prije polaska u osnovnu školu </w:t>
      </w:r>
      <w:r w:rsidRPr="00BA6B0B">
        <w:rPr>
          <w:rFonts w:ascii="Times New Roman" w:hAnsi="Times New Roman" w:cs="Times New Roman"/>
          <w:bCs/>
          <w:sz w:val="24"/>
          <w:szCs w:val="24"/>
        </w:rPr>
        <w:t xml:space="preserve">koja su obvezna pohađati </w:t>
      </w:r>
      <w:r w:rsidR="001919DA">
        <w:rPr>
          <w:rFonts w:ascii="Times New Roman" w:hAnsi="Times New Roman" w:cs="Times New Roman"/>
          <w:bCs/>
          <w:sz w:val="24"/>
          <w:szCs w:val="24"/>
        </w:rPr>
        <w:t xml:space="preserve">program </w:t>
      </w:r>
      <w:proofErr w:type="spellStart"/>
      <w:r w:rsidR="001919DA">
        <w:rPr>
          <w:rFonts w:ascii="Times New Roman" w:hAnsi="Times New Roman" w:cs="Times New Roman"/>
          <w:bCs/>
          <w:sz w:val="24"/>
          <w:szCs w:val="24"/>
        </w:rPr>
        <w:t>predškole</w:t>
      </w:r>
      <w:proofErr w:type="spellEnd"/>
      <w:r w:rsidRPr="00BA6B0B">
        <w:rPr>
          <w:rFonts w:ascii="Times New Roman" w:hAnsi="Times New Roman" w:cs="Times New Roman"/>
          <w:bCs/>
          <w:sz w:val="24"/>
          <w:szCs w:val="24"/>
        </w:rPr>
        <w:t>, a čiji roditelji</w:t>
      </w:r>
      <w:r w:rsidR="001919DA">
        <w:rPr>
          <w:rFonts w:ascii="Times New Roman" w:hAnsi="Times New Roman" w:cs="Times New Roman"/>
          <w:bCs/>
          <w:sz w:val="24"/>
          <w:szCs w:val="24"/>
        </w:rPr>
        <w:t>/skrbnici</w:t>
      </w:r>
      <w:r w:rsidRPr="00BA6B0B">
        <w:rPr>
          <w:rFonts w:ascii="Times New Roman" w:hAnsi="Times New Roman" w:cs="Times New Roman"/>
          <w:bCs/>
          <w:sz w:val="24"/>
          <w:szCs w:val="24"/>
        </w:rPr>
        <w:t xml:space="preserve"> imaju prebivalište/boravište na području Grada Supetra </w:t>
      </w:r>
      <w:r w:rsidR="008E6BA8">
        <w:rPr>
          <w:rFonts w:ascii="Times New Roman" w:hAnsi="Times New Roman" w:cs="Times New Roman"/>
          <w:bCs/>
          <w:sz w:val="24"/>
          <w:szCs w:val="24"/>
        </w:rPr>
        <w:t xml:space="preserve">imaju izravan upis </w:t>
      </w:r>
      <w:r w:rsidRPr="00BA6B0B">
        <w:rPr>
          <w:rFonts w:ascii="Times New Roman" w:hAnsi="Times New Roman" w:cs="Times New Roman"/>
          <w:bCs/>
          <w:sz w:val="24"/>
          <w:szCs w:val="24"/>
        </w:rPr>
        <w:t>za odgovarajući program k</w:t>
      </w:r>
      <w:r w:rsidR="001919DA">
        <w:rPr>
          <w:rFonts w:ascii="Times New Roman" w:hAnsi="Times New Roman" w:cs="Times New Roman"/>
          <w:bCs/>
          <w:sz w:val="24"/>
          <w:szCs w:val="24"/>
        </w:rPr>
        <w:t>oji se provodi na tom području</w:t>
      </w:r>
      <w:r w:rsidR="008E6BA8">
        <w:rPr>
          <w:rFonts w:ascii="Times New Roman" w:hAnsi="Times New Roman" w:cs="Times New Roman"/>
          <w:bCs/>
          <w:sz w:val="24"/>
          <w:szCs w:val="24"/>
        </w:rPr>
        <w:t>.</w:t>
      </w:r>
      <w:r w:rsidR="001919DA">
        <w:rPr>
          <w:rFonts w:ascii="Times New Roman" w:hAnsi="Times New Roman" w:cs="Times New Roman"/>
          <w:bCs/>
          <w:sz w:val="24"/>
          <w:szCs w:val="24"/>
        </w:rPr>
        <w:t xml:space="preserve"> </w:t>
      </w:r>
    </w:p>
    <w:p w14:paraId="2EC15980" w14:textId="3DB0EB87" w:rsidR="00192A0E" w:rsidRPr="00BA6B0B" w:rsidRDefault="008E6BA8" w:rsidP="00594636">
      <w:pPr>
        <w:shd w:val="clear" w:color="auto" w:fill="FFFFFF" w:themeFill="background1"/>
        <w:spacing w:after="0" w:line="276" w:lineRule="auto"/>
        <w:jc w:val="both"/>
        <w:rPr>
          <w:rFonts w:ascii="Times New Roman" w:hAnsi="Times New Roman" w:cs="Times New Roman"/>
          <w:bCs/>
          <w:sz w:val="24"/>
          <w:szCs w:val="24"/>
        </w:rPr>
      </w:pPr>
      <w:r w:rsidRPr="008E6BA8">
        <w:rPr>
          <w:rFonts w:ascii="Times New Roman" w:hAnsi="Times New Roman" w:cs="Times New Roman"/>
          <w:bCs/>
          <w:sz w:val="24"/>
          <w:szCs w:val="24"/>
        </w:rPr>
        <w:t xml:space="preserve">Djeca u godini prije polaska u osnovnu školu koja su obvezna pohađati program </w:t>
      </w:r>
      <w:proofErr w:type="spellStart"/>
      <w:r w:rsidRPr="008E6BA8">
        <w:rPr>
          <w:rFonts w:ascii="Times New Roman" w:hAnsi="Times New Roman" w:cs="Times New Roman"/>
          <w:bCs/>
          <w:sz w:val="24"/>
          <w:szCs w:val="24"/>
        </w:rPr>
        <w:t>predškole</w:t>
      </w:r>
      <w:proofErr w:type="spellEnd"/>
      <w:r>
        <w:rPr>
          <w:rFonts w:ascii="Times New Roman" w:hAnsi="Times New Roman" w:cs="Times New Roman"/>
          <w:bCs/>
          <w:sz w:val="24"/>
          <w:szCs w:val="24"/>
        </w:rPr>
        <w:t xml:space="preserve">, a </w:t>
      </w:r>
      <w:r w:rsidR="00192A0E" w:rsidRPr="00BA6B0B">
        <w:rPr>
          <w:rFonts w:ascii="Times New Roman" w:hAnsi="Times New Roman" w:cs="Times New Roman"/>
          <w:bCs/>
          <w:sz w:val="24"/>
          <w:szCs w:val="24"/>
        </w:rPr>
        <w:t xml:space="preserve">čiji roditelji imaju prebivalište/boravište na području Općine </w:t>
      </w:r>
      <w:proofErr w:type="spellStart"/>
      <w:r w:rsidR="00192A0E" w:rsidRPr="00BA6B0B">
        <w:rPr>
          <w:rFonts w:ascii="Times New Roman" w:hAnsi="Times New Roman" w:cs="Times New Roman"/>
          <w:bCs/>
          <w:sz w:val="24"/>
          <w:szCs w:val="24"/>
        </w:rPr>
        <w:t>Nerežišća</w:t>
      </w:r>
      <w:proofErr w:type="spellEnd"/>
      <w:r w:rsidR="00192A0E" w:rsidRPr="00BA6B0B">
        <w:rPr>
          <w:rFonts w:ascii="Times New Roman" w:hAnsi="Times New Roman" w:cs="Times New Roman"/>
          <w:bCs/>
          <w:sz w:val="24"/>
          <w:szCs w:val="24"/>
        </w:rPr>
        <w:t xml:space="preserve"> </w:t>
      </w:r>
      <w:r>
        <w:rPr>
          <w:rFonts w:ascii="Times New Roman" w:hAnsi="Times New Roman" w:cs="Times New Roman"/>
          <w:bCs/>
          <w:sz w:val="24"/>
          <w:szCs w:val="24"/>
        </w:rPr>
        <w:t xml:space="preserve">imaju izravan upis </w:t>
      </w:r>
      <w:r w:rsidR="00192A0E" w:rsidRPr="00BA6B0B">
        <w:rPr>
          <w:rFonts w:ascii="Times New Roman" w:hAnsi="Times New Roman" w:cs="Times New Roman"/>
          <w:bCs/>
          <w:sz w:val="24"/>
          <w:szCs w:val="24"/>
        </w:rPr>
        <w:t>za odgovarajući program koji se provodi na tom području</w:t>
      </w:r>
      <w:r>
        <w:rPr>
          <w:rFonts w:ascii="Times New Roman" w:hAnsi="Times New Roman" w:cs="Times New Roman"/>
          <w:bCs/>
          <w:sz w:val="24"/>
          <w:szCs w:val="24"/>
        </w:rPr>
        <w:t>.</w:t>
      </w:r>
    </w:p>
    <w:p w14:paraId="4A935A44" w14:textId="77777777" w:rsidR="00192A0E" w:rsidRPr="00BA6B0B" w:rsidRDefault="00192A0E" w:rsidP="00594636">
      <w:pPr>
        <w:shd w:val="clear" w:color="auto" w:fill="FFFFFF" w:themeFill="background1"/>
        <w:spacing w:after="0" w:line="276" w:lineRule="auto"/>
        <w:jc w:val="both"/>
        <w:rPr>
          <w:rFonts w:ascii="Times New Roman" w:hAnsi="Times New Roman" w:cs="Times New Roman"/>
          <w:bCs/>
          <w:sz w:val="24"/>
          <w:szCs w:val="24"/>
        </w:rPr>
      </w:pPr>
    </w:p>
    <w:p w14:paraId="3D488104" w14:textId="0B54D7CC" w:rsidR="008F1FA9" w:rsidRDefault="008F1FA9" w:rsidP="008F1FA9">
      <w:pPr>
        <w:shd w:val="clear" w:color="auto" w:fill="FFFFFF" w:themeFill="background1"/>
        <w:spacing w:after="0" w:line="276" w:lineRule="auto"/>
        <w:rPr>
          <w:rFonts w:ascii="Times New Roman" w:hAnsi="Times New Roman" w:cs="Times New Roman"/>
          <w:b/>
          <w:sz w:val="24"/>
          <w:szCs w:val="24"/>
        </w:rPr>
      </w:pPr>
      <w:r>
        <w:rPr>
          <w:rFonts w:ascii="Times New Roman" w:hAnsi="Times New Roman" w:cs="Times New Roman"/>
          <w:b/>
          <w:sz w:val="24"/>
          <w:szCs w:val="24"/>
        </w:rPr>
        <w:t>III. PREDNOST PRI UPISU</w:t>
      </w:r>
    </w:p>
    <w:p w14:paraId="203205A4" w14:textId="77777777" w:rsidR="008F1FA9" w:rsidRDefault="008F1FA9" w:rsidP="00594636">
      <w:pPr>
        <w:shd w:val="clear" w:color="auto" w:fill="FFFFFF" w:themeFill="background1"/>
        <w:spacing w:after="0" w:line="276" w:lineRule="auto"/>
        <w:jc w:val="center"/>
        <w:rPr>
          <w:rFonts w:ascii="Times New Roman" w:hAnsi="Times New Roman" w:cs="Times New Roman"/>
          <w:b/>
          <w:sz w:val="24"/>
          <w:szCs w:val="24"/>
        </w:rPr>
      </w:pPr>
    </w:p>
    <w:p w14:paraId="11FAC995" w14:textId="2D62AB0B" w:rsidR="00192A0E" w:rsidRPr="00BA6B0B" w:rsidRDefault="00192A0E" w:rsidP="00594636">
      <w:pPr>
        <w:shd w:val="clear" w:color="auto" w:fill="FFFFFF" w:themeFill="background1"/>
        <w:spacing w:after="0" w:line="276" w:lineRule="auto"/>
        <w:jc w:val="center"/>
        <w:rPr>
          <w:rFonts w:ascii="Times New Roman" w:hAnsi="Times New Roman" w:cs="Times New Roman"/>
          <w:b/>
          <w:sz w:val="24"/>
          <w:szCs w:val="24"/>
        </w:rPr>
      </w:pPr>
      <w:r w:rsidRPr="00BA6B0B">
        <w:rPr>
          <w:rFonts w:ascii="Times New Roman" w:hAnsi="Times New Roman" w:cs="Times New Roman"/>
          <w:b/>
          <w:sz w:val="24"/>
          <w:szCs w:val="24"/>
        </w:rPr>
        <w:t xml:space="preserve">Članak </w:t>
      </w:r>
      <w:r w:rsidR="008C1511">
        <w:rPr>
          <w:rFonts w:ascii="Times New Roman" w:hAnsi="Times New Roman" w:cs="Times New Roman"/>
          <w:b/>
          <w:sz w:val="24"/>
          <w:szCs w:val="24"/>
        </w:rPr>
        <w:t>5</w:t>
      </w:r>
      <w:r w:rsidRPr="00BA6B0B">
        <w:rPr>
          <w:rFonts w:ascii="Times New Roman" w:hAnsi="Times New Roman" w:cs="Times New Roman"/>
          <w:b/>
          <w:sz w:val="24"/>
          <w:szCs w:val="24"/>
        </w:rPr>
        <w:t>.</w:t>
      </w:r>
    </w:p>
    <w:p w14:paraId="3B5EC6D6" w14:textId="06888877" w:rsidR="008C1511"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192A0E">
        <w:rPr>
          <w:rFonts w:ascii="Times New Roman" w:hAnsi="Times New Roman" w:cs="Times New Roman"/>
          <w:bCs/>
          <w:sz w:val="24"/>
          <w:szCs w:val="24"/>
        </w:rPr>
        <w:t>Prednost pri upisu u</w:t>
      </w:r>
      <w:r w:rsidR="00BD0704">
        <w:rPr>
          <w:rFonts w:ascii="Times New Roman" w:hAnsi="Times New Roman" w:cs="Times New Roman"/>
          <w:bCs/>
          <w:sz w:val="24"/>
          <w:szCs w:val="24"/>
        </w:rPr>
        <w:t xml:space="preserve"> Vrtić</w:t>
      </w:r>
      <w:r w:rsidR="001919DA">
        <w:rPr>
          <w:rFonts w:ascii="Times New Roman" w:hAnsi="Times New Roman" w:cs="Times New Roman"/>
          <w:bCs/>
          <w:sz w:val="24"/>
          <w:szCs w:val="24"/>
        </w:rPr>
        <w:t xml:space="preserve"> </w:t>
      </w:r>
      <w:r w:rsidRPr="00192A0E">
        <w:rPr>
          <w:rFonts w:ascii="Times New Roman" w:hAnsi="Times New Roman" w:cs="Times New Roman"/>
          <w:bCs/>
          <w:sz w:val="24"/>
          <w:szCs w:val="24"/>
        </w:rPr>
        <w:t xml:space="preserve">za iduću pedagošku godinu imaju djeca koja do 1. travnja tekuće godine navrše četiri godine života, </w:t>
      </w:r>
      <w:r w:rsidR="00CA0F49">
        <w:rPr>
          <w:rFonts w:ascii="Times New Roman" w:hAnsi="Times New Roman" w:cs="Times New Roman"/>
          <w:bCs/>
          <w:sz w:val="24"/>
          <w:szCs w:val="24"/>
        </w:rPr>
        <w:t xml:space="preserve">a </w:t>
      </w:r>
      <w:r w:rsidRPr="00192A0E">
        <w:rPr>
          <w:rFonts w:ascii="Times New Roman" w:hAnsi="Times New Roman" w:cs="Times New Roman"/>
          <w:bCs/>
          <w:sz w:val="24"/>
          <w:szCs w:val="24"/>
        </w:rPr>
        <w:t>čiji roditelji</w:t>
      </w:r>
      <w:r w:rsidR="001919DA">
        <w:rPr>
          <w:rFonts w:ascii="Times New Roman" w:hAnsi="Times New Roman" w:cs="Times New Roman"/>
          <w:bCs/>
          <w:sz w:val="24"/>
          <w:szCs w:val="24"/>
        </w:rPr>
        <w:t>/skrbnici</w:t>
      </w:r>
      <w:r w:rsidRPr="00192A0E">
        <w:rPr>
          <w:rFonts w:ascii="Times New Roman" w:hAnsi="Times New Roman" w:cs="Times New Roman"/>
          <w:bCs/>
          <w:sz w:val="24"/>
          <w:szCs w:val="24"/>
        </w:rPr>
        <w:t xml:space="preserve"> imaju prebivalište/boravište na području Grada Supetra i Općine </w:t>
      </w:r>
      <w:proofErr w:type="spellStart"/>
      <w:r w:rsidRPr="00192A0E">
        <w:rPr>
          <w:rFonts w:ascii="Times New Roman" w:hAnsi="Times New Roman" w:cs="Times New Roman"/>
          <w:bCs/>
          <w:sz w:val="24"/>
          <w:szCs w:val="24"/>
        </w:rPr>
        <w:t>Nerežišća</w:t>
      </w:r>
      <w:proofErr w:type="spellEnd"/>
      <w:r w:rsidR="008C1511">
        <w:rPr>
          <w:rFonts w:ascii="Times New Roman" w:hAnsi="Times New Roman" w:cs="Times New Roman"/>
          <w:bCs/>
          <w:sz w:val="24"/>
          <w:szCs w:val="24"/>
        </w:rPr>
        <w:t>.</w:t>
      </w:r>
    </w:p>
    <w:p w14:paraId="71AC604D" w14:textId="77777777" w:rsidR="008C1511" w:rsidRDefault="008C1511" w:rsidP="00594636">
      <w:pPr>
        <w:shd w:val="clear" w:color="auto" w:fill="FFFFFF" w:themeFill="background1"/>
        <w:spacing w:after="0" w:line="276" w:lineRule="auto"/>
        <w:jc w:val="both"/>
        <w:rPr>
          <w:rFonts w:ascii="Times New Roman" w:hAnsi="Times New Roman" w:cs="Times New Roman"/>
          <w:bCs/>
          <w:sz w:val="24"/>
          <w:szCs w:val="24"/>
        </w:rPr>
      </w:pPr>
    </w:p>
    <w:p w14:paraId="5D141BAA" w14:textId="1A279EEB" w:rsidR="00192A0E" w:rsidRPr="00192A0E" w:rsidRDefault="00BD0704" w:rsidP="00594636">
      <w:pPr>
        <w:shd w:val="clear" w:color="auto" w:fill="FFFFFF" w:themeFill="background1"/>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Dijete čija su oba roditelja</w:t>
      </w:r>
      <w:r w:rsidR="001919DA">
        <w:rPr>
          <w:rFonts w:ascii="Times New Roman" w:hAnsi="Times New Roman" w:cs="Times New Roman"/>
          <w:bCs/>
          <w:sz w:val="24"/>
          <w:szCs w:val="24"/>
        </w:rPr>
        <w:t>/skrbnika</w:t>
      </w:r>
      <w:r>
        <w:rPr>
          <w:rFonts w:ascii="Times New Roman" w:hAnsi="Times New Roman" w:cs="Times New Roman"/>
          <w:bCs/>
          <w:sz w:val="24"/>
          <w:szCs w:val="24"/>
        </w:rPr>
        <w:t xml:space="preserve"> zaposlena </w:t>
      </w:r>
      <w:r w:rsidR="00443153">
        <w:rPr>
          <w:rFonts w:ascii="Times New Roman" w:hAnsi="Times New Roman" w:cs="Times New Roman"/>
          <w:bCs/>
          <w:sz w:val="24"/>
          <w:szCs w:val="24"/>
        </w:rPr>
        <w:t xml:space="preserve">ili su na redovitom školovanju </w:t>
      </w:r>
      <w:r>
        <w:rPr>
          <w:rFonts w:ascii="Times New Roman" w:hAnsi="Times New Roman" w:cs="Times New Roman"/>
          <w:bCs/>
          <w:sz w:val="24"/>
          <w:szCs w:val="24"/>
        </w:rPr>
        <w:t xml:space="preserve">ima pravo na </w:t>
      </w:r>
      <w:r w:rsidR="00563C21">
        <w:rPr>
          <w:rFonts w:ascii="Times New Roman" w:hAnsi="Times New Roman" w:cs="Times New Roman"/>
          <w:bCs/>
          <w:sz w:val="24"/>
          <w:szCs w:val="24"/>
        </w:rPr>
        <w:t xml:space="preserve">prednost pri </w:t>
      </w:r>
      <w:r>
        <w:rPr>
          <w:rFonts w:ascii="Times New Roman" w:hAnsi="Times New Roman" w:cs="Times New Roman"/>
          <w:bCs/>
          <w:sz w:val="24"/>
          <w:szCs w:val="24"/>
        </w:rPr>
        <w:t>upis</w:t>
      </w:r>
      <w:r w:rsidR="00563C21">
        <w:rPr>
          <w:rFonts w:ascii="Times New Roman" w:hAnsi="Times New Roman" w:cs="Times New Roman"/>
          <w:bCs/>
          <w:sz w:val="24"/>
          <w:szCs w:val="24"/>
        </w:rPr>
        <w:t>u</w:t>
      </w:r>
      <w:r>
        <w:rPr>
          <w:rFonts w:ascii="Times New Roman" w:hAnsi="Times New Roman" w:cs="Times New Roman"/>
          <w:bCs/>
          <w:sz w:val="24"/>
          <w:szCs w:val="24"/>
        </w:rPr>
        <w:t xml:space="preserve"> u traženi program, a dijete čiji je jedan roditelj nezap</w:t>
      </w:r>
      <w:r w:rsidR="008C1511">
        <w:rPr>
          <w:rFonts w:ascii="Times New Roman" w:hAnsi="Times New Roman" w:cs="Times New Roman"/>
          <w:bCs/>
          <w:sz w:val="24"/>
          <w:szCs w:val="24"/>
        </w:rPr>
        <w:t>o</w:t>
      </w:r>
      <w:r>
        <w:rPr>
          <w:rFonts w:ascii="Times New Roman" w:hAnsi="Times New Roman" w:cs="Times New Roman"/>
          <w:bCs/>
          <w:sz w:val="24"/>
          <w:szCs w:val="24"/>
        </w:rPr>
        <w:t xml:space="preserve">slen ili </w:t>
      </w:r>
      <w:r w:rsidR="008C1511">
        <w:rPr>
          <w:rFonts w:ascii="Times New Roman" w:hAnsi="Times New Roman" w:cs="Times New Roman"/>
          <w:bCs/>
          <w:sz w:val="24"/>
          <w:szCs w:val="24"/>
        </w:rPr>
        <w:t xml:space="preserve">čija su oba roditelja </w:t>
      </w:r>
      <w:r w:rsidR="00563C21">
        <w:rPr>
          <w:rFonts w:ascii="Times New Roman" w:hAnsi="Times New Roman" w:cs="Times New Roman"/>
          <w:bCs/>
          <w:sz w:val="24"/>
          <w:szCs w:val="24"/>
        </w:rPr>
        <w:t>nezaposlena ima pravo na prednost</w:t>
      </w:r>
      <w:r w:rsidR="008C1511">
        <w:rPr>
          <w:rFonts w:ascii="Times New Roman" w:hAnsi="Times New Roman" w:cs="Times New Roman"/>
          <w:bCs/>
          <w:sz w:val="24"/>
          <w:szCs w:val="24"/>
        </w:rPr>
        <w:t xml:space="preserve"> </w:t>
      </w:r>
      <w:r w:rsidR="00563C21">
        <w:rPr>
          <w:rFonts w:ascii="Times New Roman" w:hAnsi="Times New Roman" w:cs="Times New Roman"/>
          <w:bCs/>
          <w:sz w:val="24"/>
          <w:szCs w:val="24"/>
        </w:rPr>
        <w:t xml:space="preserve">pri </w:t>
      </w:r>
      <w:r w:rsidR="008C1511">
        <w:rPr>
          <w:rFonts w:ascii="Times New Roman" w:hAnsi="Times New Roman" w:cs="Times New Roman"/>
          <w:bCs/>
          <w:sz w:val="24"/>
          <w:szCs w:val="24"/>
        </w:rPr>
        <w:t>upis</w:t>
      </w:r>
      <w:r w:rsidR="00563C21">
        <w:rPr>
          <w:rFonts w:ascii="Times New Roman" w:hAnsi="Times New Roman" w:cs="Times New Roman"/>
          <w:bCs/>
          <w:sz w:val="24"/>
          <w:szCs w:val="24"/>
        </w:rPr>
        <w:t>u</w:t>
      </w:r>
      <w:r w:rsidR="008C1511">
        <w:rPr>
          <w:rFonts w:ascii="Times New Roman" w:hAnsi="Times New Roman" w:cs="Times New Roman"/>
          <w:bCs/>
          <w:sz w:val="24"/>
          <w:szCs w:val="24"/>
        </w:rPr>
        <w:t xml:space="preserve"> u raspoloživi program.</w:t>
      </w:r>
    </w:p>
    <w:p w14:paraId="67762DFC" w14:textId="77777777" w:rsidR="00192A0E" w:rsidRDefault="00192A0E" w:rsidP="00594636">
      <w:pPr>
        <w:shd w:val="clear" w:color="auto" w:fill="FFFFFF" w:themeFill="background1"/>
        <w:spacing w:after="0" w:line="276" w:lineRule="auto"/>
        <w:jc w:val="both"/>
        <w:rPr>
          <w:rFonts w:ascii="Times New Roman" w:hAnsi="Times New Roman" w:cs="Times New Roman"/>
          <w:bCs/>
          <w:sz w:val="24"/>
          <w:szCs w:val="24"/>
        </w:rPr>
      </w:pPr>
    </w:p>
    <w:p w14:paraId="21AD6809" w14:textId="641F8534" w:rsidR="008C1511" w:rsidRPr="00BA6B0B" w:rsidRDefault="008C1511" w:rsidP="00594636">
      <w:pPr>
        <w:shd w:val="clear" w:color="auto" w:fill="FFFFFF" w:themeFill="background1"/>
        <w:spacing w:after="0" w:line="276" w:lineRule="auto"/>
        <w:jc w:val="center"/>
        <w:rPr>
          <w:rFonts w:ascii="Times New Roman" w:hAnsi="Times New Roman" w:cs="Times New Roman"/>
          <w:b/>
          <w:sz w:val="24"/>
          <w:szCs w:val="24"/>
        </w:rPr>
      </w:pPr>
      <w:r w:rsidRPr="00BA6B0B">
        <w:rPr>
          <w:rFonts w:ascii="Times New Roman" w:hAnsi="Times New Roman" w:cs="Times New Roman"/>
          <w:b/>
          <w:sz w:val="24"/>
          <w:szCs w:val="24"/>
        </w:rPr>
        <w:t xml:space="preserve">Članak </w:t>
      </w:r>
      <w:r>
        <w:rPr>
          <w:rFonts w:ascii="Times New Roman" w:hAnsi="Times New Roman" w:cs="Times New Roman"/>
          <w:b/>
          <w:sz w:val="24"/>
          <w:szCs w:val="24"/>
        </w:rPr>
        <w:t>6</w:t>
      </w:r>
      <w:r w:rsidRPr="00BA6B0B">
        <w:rPr>
          <w:rFonts w:ascii="Times New Roman" w:hAnsi="Times New Roman" w:cs="Times New Roman"/>
          <w:b/>
          <w:sz w:val="24"/>
          <w:szCs w:val="24"/>
        </w:rPr>
        <w:t>.</w:t>
      </w:r>
    </w:p>
    <w:p w14:paraId="3BCF0599" w14:textId="5F8D6483" w:rsidR="00192A0E" w:rsidRDefault="001919DA" w:rsidP="00594636">
      <w:pPr>
        <w:shd w:val="clear" w:color="auto" w:fill="FFFFFF" w:themeFill="background1"/>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Ako V</w:t>
      </w:r>
      <w:r w:rsidR="00192A0E" w:rsidRPr="00192A0E">
        <w:rPr>
          <w:rFonts w:ascii="Times New Roman" w:hAnsi="Times New Roman" w:cs="Times New Roman"/>
          <w:bCs/>
          <w:sz w:val="24"/>
          <w:szCs w:val="24"/>
        </w:rPr>
        <w:t xml:space="preserve">rtić </w:t>
      </w:r>
      <w:r w:rsidR="00192A0E" w:rsidRPr="00BA6B0B">
        <w:rPr>
          <w:rFonts w:ascii="Times New Roman" w:hAnsi="Times New Roman" w:cs="Times New Roman"/>
          <w:bCs/>
          <w:sz w:val="24"/>
          <w:szCs w:val="24"/>
        </w:rPr>
        <w:t xml:space="preserve">ne može upisati svu prijavljenu djecu iz čl. </w:t>
      </w:r>
      <w:r w:rsidR="008C1511">
        <w:rPr>
          <w:rFonts w:ascii="Times New Roman" w:hAnsi="Times New Roman" w:cs="Times New Roman"/>
          <w:bCs/>
          <w:sz w:val="24"/>
          <w:szCs w:val="24"/>
        </w:rPr>
        <w:t>4</w:t>
      </w:r>
      <w:r w:rsidR="00192A0E" w:rsidRPr="00BA6B0B">
        <w:rPr>
          <w:rFonts w:ascii="Times New Roman" w:hAnsi="Times New Roman" w:cs="Times New Roman"/>
          <w:bCs/>
          <w:sz w:val="24"/>
          <w:szCs w:val="24"/>
        </w:rPr>
        <w:t xml:space="preserve">. i čl. </w:t>
      </w:r>
      <w:r w:rsidR="008C1511">
        <w:rPr>
          <w:rFonts w:ascii="Times New Roman" w:hAnsi="Times New Roman" w:cs="Times New Roman"/>
          <w:bCs/>
          <w:sz w:val="24"/>
          <w:szCs w:val="24"/>
        </w:rPr>
        <w:t>5</w:t>
      </w:r>
      <w:r w:rsidR="00192A0E" w:rsidRPr="00BA6B0B">
        <w:rPr>
          <w:rFonts w:ascii="Times New Roman" w:hAnsi="Times New Roman" w:cs="Times New Roman"/>
          <w:bCs/>
          <w:sz w:val="24"/>
          <w:szCs w:val="24"/>
        </w:rPr>
        <w:t xml:space="preserve">. ove Odluke djeca se upisuju na način da se prednost ostvaruje prema dodatnim bodovima iz tablice u čl. </w:t>
      </w:r>
      <w:r w:rsidR="008C1511">
        <w:rPr>
          <w:rFonts w:ascii="Times New Roman" w:hAnsi="Times New Roman" w:cs="Times New Roman"/>
          <w:bCs/>
          <w:sz w:val="24"/>
          <w:szCs w:val="24"/>
        </w:rPr>
        <w:t>7</w:t>
      </w:r>
      <w:r w:rsidR="00192A0E" w:rsidRPr="00BA6B0B">
        <w:rPr>
          <w:rFonts w:ascii="Times New Roman" w:hAnsi="Times New Roman" w:cs="Times New Roman"/>
          <w:bCs/>
          <w:sz w:val="24"/>
          <w:szCs w:val="24"/>
        </w:rPr>
        <w:t xml:space="preserve">. </w:t>
      </w:r>
      <w:r>
        <w:rPr>
          <w:rFonts w:ascii="Times New Roman" w:hAnsi="Times New Roman" w:cs="Times New Roman"/>
          <w:bCs/>
          <w:sz w:val="24"/>
          <w:szCs w:val="24"/>
        </w:rPr>
        <w:t xml:space="preserve">ove </w:t>
      </w:r>
      <w:r w:rsidR="00192A0E" w:rsidRPr="00BA6B0B">
        <w:rPr>
          <w:rFonts w:ascii="Times New Roman" w:hAnsi="Times New Roman" w:cs="Times New Roman"/>
          <w:bCs/>
          <w:sz w:val="24"/>
          <w:szCs w:val="24"/>
        </w:rPr>
        <w:t>Odluke.</w:t>
      </w:r>
    </w:p>
    <w:p w14:paraId="5EE28590" w14:textId="77777777" w:rsidR="008C1511" w:rsidRDefault="008C1511" w:rsidP="00594636">
      <w:pPr>
        <w:shd w:val="clear" w:color="auto" w:fill="FFFFFF" w:themeFill="background1"/>
        <w:spacing w:after="0" w:line="276" w:lineRule="auto"/>
        <w:jc w:val="both"/>
        <w:rPr>
          <w:rFonts w:ascii="Times New Roman" w:hAnsi="Times New Roman" w:cs="Times New Roman"/>
          <w:bCs/>
          <w:sz w:val="24"/>
          <w:szCs w:val="24"/>
        </w:rPr>
      </w:pPr>
    </w:p>
    <w:p w14:paraId="0CCB6320" w14:textId="77777777" w:rsidR="008C1511" w:rsidRPr="00BA6B0B" w:rsidRDefault="008C1511" w:rsidP="00594636">
      <w:pPr>
        <w:shd w:val="clear" w:color="auto" w:fill="FFFFFF" w:themeFill="background1"/>
        <w:spacing w:after="0" w:line="276" w:lineRule="auto"/>
        <w:jc w:val="both"/>
        <w:rPr>
          <w:rFonts w:ascii="Times New Roman" w:hAnsi="Times New Roman" w:cs="Times New Roman"/>
          <w:bCs/>
          <w:sz w:val="24"/>
          <w:szCs w:val="24"/>
        </w:rPr>
      </w:pPr>
    </w:p>
    <w:p w14:paraId="1D5AAF19" w14:textId="6E492D1A" w:rsidR="008C1511" w:rsidRPr="00BD0704" w:rsidRDefault="00563C21" w:rsidP="00594636">
      <w:pPr>
        <w:shd w:val="clear" w:color="auto" w:fill="FFFFFF" w:themeFill="background1"/>
        <w:spacing w:after="0" w:line="276" w:lineRule="auto"/>
        <w:jc w:val="both"/>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IV</w:t>
      </w:r>
      <w:r w:rsidR="008C1511" w:rsidRPr="00BD0704">
        <w:rPr>
          <w:rFonts w:ascii="Times New Roman" w:eastAsia="Times New Roman" w:hAnsi="Times New Roman" w:cs="Times New Roman"/>
          <w:b/>
          <w:color w:val="000000" w:themeColor="text1"/>
          <w:sz w:val="24"/>
          <w:szCs w:val="24"/>
          <w:lang w:eastAsia="hr-HR"/>
        </w:rPr>
        <w:t xml:space="preserve">. </w:t>
      </w:r>
      <w:r w:rsidR="008C1511">
        <w:rPr>
          <w:rFonts w:ascii="Times New Roman" w:eastAsia="Times New Roman" w:hAnsi="Times New Roman" w:cs="Times New Roman"/>
          <w:b/>
          <w:color w:val="000000" w:themeColor="text1"/>
          <w:sz w:val="24"/>
          <w:szCs w:val="24"/>
          <w:lang w:eastAsia="hr-HR"/>
        </w:rPr>
        <w:t>OSTVARIVANJE REDA PRVENSTVA PRI UPISU</w:t>
      </w:r>
    </w:p>
    <w:p w14:paraId="10168B63" w14:textId="77777777" w:rsidR="00192A0E" w:rsidRDefault="00192A0E" w:rsidP="00594636">
      <w:pPr>
        <w:shd w:val="clear" w:color="auto" w:fill="FFFFFF" w:themeFill="background1"/>
        <w:spacing w:after="0" w:line="276" w:lineRule="auto"/>
        <w:jc w:val="both"/>
        <w:rPr>
          <w:rFonts w:ascii="Times New Roman" w:hAnsi="Times New Roman" w:cs="Times New Roman"/>
          <w:bCs/>
          <w:sz w:val="24"/>
          <w:szCs w:val="24"/>
        </w:rPr>
      </w:pPr>
    </w:p>
    <w:p w14:paraId="414EC77A" w14:textId="117C45D4" w:rsidR="008C1511" w:rsidRPr="008C1511" w:rsidRDefault="008C1511" w:rsidP="00594636">
      <w:pPr>
        <w:shd w:val="clear" w:color="auto" w:fill="FFFFFF" w:themeFill="background1"/>
        <w:spacing w:after="0" w:line="276" w:lineRule="auto"/>
        <w:jc w:val="center"/>
        <w:rPr>
          <w:rFonts w:ascii="Times New Roman" w:hAnsi="Times New Roman" w:cs="Times New Roman"/>
          <w:b/>
          <w:sz w:val="24"/>
          <w:szCs w:val="24"/>
        </w:rPr>
      </w:pPr>
      <w:r w:rsidRPr="008C1511">
        <w:rPr>
          <w:rFonts w:ascii="Times New Roman" w:hAnsi="Times New Roman" w:cs="Times New Roman"/>
          <w:b/>
          <w:sz w:val="24"/>
          <w:szCs w:val="24"/>
        </w:rPr>
        <w:t>Članak 7.</w:t>
      </w:r>
    </w:p>
    <w:p w14:paraId="419434AE" w14:textId="2380A14C" w:rsidR="008C1511" w:rsidRPr="008C1511" w:rsidRDefault="008C1511" w:rsidP="00594636">
      <w:pPr>
        <w:spacing w:after="0" w:line="276" w:lineRule="auto"/>
        <w:jc w:val="both"/>
        <w:rPr>
          <w:rFonts w:ascii="Times New Roman" w:hAnsi="Times New Roman" w:cs="Times New Roman"/>
          <w:kern w:val="2"/>
          <w:sz w:val="24"/>
          <w:szCs w:val="24"/>
          <w14:ligatures w14:val="standardContextual"/>
        </w:rPr>
      </w:pPr>
      <w:r w:rsidRPr="008C1511">
        <w:rPr>
          <w:rFonts w:ascii="Times New Roman" w:hAnsi="Times New Roman" w:cs="Times New Roman"/>
          <w:kern w:val="2"/>
          <w:sz w:val="24"/>
          <w:szCs w:val="24"/>
          <w14:ligatures w14:val="standardContextual"/>
        </w:rPr>
        <w:t xml:space="preserve">Prednost pri upisu i red prvenstva utvrđuju Osnivači vrtića Odlukom Gradskog vijeća Grada Supetra o načinu ostvarivanja prednosti pri upisu u Dječji vrtić Mrvica i Odlukom Općinskog vijeća Općine </w:t>
      </w:r>
      <w:proofErr w:type="spellStart"/>
      <w:r w:rsidRPr="008C1511">
        <w:rPr>
          <w:rFonts w:ascii="Times New Roman" w:hAnsi="Times New Roman" w:cs="Times New Roman"/>
          <w:kern w:val="2"/>
          <w:sz w:val="24"/>
          <w:szCs w:val="24"/>
          <w14:ligatures w14:val="standardContextual"/>
        </w:rPr>
        <w:t>Nerežišća</w:t>
      </w:r>
      <w:proofErr w:type="spellEnd"/>
      <w:r w:rsidRPr="008C1511">
        <w:rPr>
          <w:rFonts w:ascii="Times New Roman" w:hAnsi="Times New Roman" w:cs="Times New Roman"/>
          <w:kern w:val="2"/>
          <w:sz w:val="24"/>
          <w:szCs w:val="24"/>
          <w14:ligatures w14:val="standardContextual"/>
        </w:rPr>
        <w:t xml:space="preserve"> o načinu ostvarivanja prednosti pri upisu u Dječji vrtić Mrvica (</w:t>
      </w:r>
      <w:r w:rsidR="00E82261">
        <w:rPr>
          <w:rFonts w:ascii="Times New Roman" w:hAnsi="Times New Roman" w:cs="Times New Roman"/>
          <w:kern w:val="2"/>
          <w:sz w:val="24"/>
          <w:szCs w:val="24"/>
          <w14:ligatures w14:val="standardContextual"/>
        </w:rPr>
        <w:t>nastavno</w:t>
      </w:r>
      <w:r w:rsidRPr="008C1511">
        <w:rPr>
          <w:rFonts w:ascii="Times New Roman" w:hAnsi="Times New Roman" w:cs="Times New Roman"/>
          <w:kern w:val="2"/>
          <w:sz w:val="24"/>
          <w:szCs w:val="24"/>
          <w14:ligatures w14:val="standardContextual"/>
        </w:rPr>
        <w:t>: Odluke).</w:t>
      </w:r>
    </w:p>
    <w:p w14:paraId="1488BBD8" w14:textId="77777777" w:rsidR="008C1511" w:rsidRDefault="008C1511" w:rsidP="00594636">
      <w:pPr>
        <w:shd w:val="clear" w:color="auto" w:fill="FFFFFF" w:themeFill="background1"/>
        <w:spacing w:after="0" w:line="276" w:lineRule="auto"/>
        <w:jc w:val="both"/>
        <w:rPr>
          <w:rFonts w:ascii="Times New Roman" w:hAnsi="Times New Roman" w:cs="Times New Roman"/>
          <w:bCs/>
          <w:sz w:val="24"/>
          <w:szCs w:val="24"/>
        </w:rPr>
      </w:pPr>
    </w:p>
    <w:p w14:paraId="06D1FCB3" w14:textId="142766F1" w:rsidR="00192A0E" w:rsidRPr="00BA6B0B"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BA6B0B">
        <w:rPr>
          <w:rFonts w:ascii="Times New Roman" w:hAnsi="Times New Roman" w:cs="Times New Roman"/>
          <w:bCs/>
          <w:sz w:val="24"/>
          <w:szCs w:val="24"/>
        </w:rPr>
        <w:t xml:space="preserve">Nakon upisa sve djece </w:t>
      </w:r>
      <w:r w:rsidR="00E82261">
        <w:rPr>
          <w:rFonts w:ascii="Times New Roman" w:hAnsi="Times New Roman" w:cs="Times New Roman"/>
          <w:bCs/>
          <w:sz w:val="24"/>
          <w:szCs w:val="24"/>
        </w:rPr>
        <w:t>i</w:t>
      </w:r>
      <w:r w:rsidRPr="00BA6B0B">
        <w:rPr>
          <w:rFonts w:ascii="Times New Roman" w:hAnsi="Times New Roman" w:cs="Times New Roman"/>
          <w:bCs/>
          <w:sz w:val="24"/>
          <w:szCs w:val="24"/>
        </w:rPr>
        <w:t xml:space="preserve">z čl. </w:t>
      </w:r>
      <w:r w:rsidR="00E82261">
        <w:rPr>
          <w:rFonts w:ascii="Times New Roman" w:hAnsi="Times New Roman" w:cs="Times New Roman"/>
          <w:bCs/>
          <w:sz w:val="24"/>
          <w:szCs w:val="24"/>
        </w:rPr>
        <w:t>4</w:t>
      </w:r>
      <w:r w:rsidRPr="00BA6B0B">
        <w:rPr>
          <w:rFonts w:ascii="Times New Roman" w:hAnsi="Times New Roman" w:cs="Times New Roman"/>
          <w:bCs/>
          <w:sz w:val="24"/>
          <w:szCs w:val="24"/>
        </w:rPr>
        <w:t xml:space="preserve">. i čl. </w:t>
      </w:r>
      <w:r w:rsidR="00E82261">
        <w:rPr>
          <w:rFonts w:ascii="Times New Roman" w:hAnsi="Times New Roman" w:cs="Times New Roman"/>
          <w:bCs/>
          <w:sz w:val="24"/>
          <w:szCs w:val="24"/>
        </w:rPr>
        <w:t>5</w:t>
      </w:r>
      <w:r w:rsidRPr="00BA6B0B">
        <w:rPr>
          <w:rFonts w:ascii="Times New Roman" w:hAnsi="Times New Roman" w:cs="Times New Roman"/>
          <w:bCs/>
          <w:sz w:val="24"/>
          <w:szCs w:val="24"/>
        </w:rPr>
        <w:t>. Odluke, djeca se upisuju  na način da se prednost ostvaruje prema bodovima iz tablice, kako slijedi:</w:t>
      </w:r>
    </w:p>
    <w:p w14:paraId="40D8126E" w14:textId="77777777" w:rsidR="00192A0E" w:rsidRDefault="00192A0E" w:rsidP="00594636">
      <w:pPr>
        <w:shd w:val="clear" w:color="auto" w:fill="FFFFFF" w:themeFill="background1"/>
        <w:spacing w:after="0" w:line="276" w:lineRule="auto"/>
        <w:jc w:val="both"/>
        <w:rPr>
          <w:rFonts w:ascii="Times New Roman" w:hAnsi="Times New Roman" w:cs="Times New Roman"/>
          <w:bCs/>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111"/>
        <w:gridCol w:w="1843"/>
      </w:tblGrid>
      <w:tr w:rsidR="00E82261" w:rsidRPr="00E82261" w14:paraId="086143E0" w14:textId="77777777" w:rsidTr="00F476F9">
        <w:trPr>
          <w:trHeight w:val="375"/>
          <w:jc w:val="center"/>
        </w:trPr>
        <w:tc>
          <w:tcPr>
            <w:tcW w:w="3397" w:type="dxa"/>
            <w:vAlign w:val="center"/>
          </w:tcPr>
          <w:p w14:paraId="4C00991E" w14:textId="77777777" w:rsidR="00E82261" w:rsidRPr="00E82261" w:rsidRDefault="00E82261" w:rsidP="00594636">
            <w:pPr>
              <w:autoSpaceDE w:val="0"/>
              <w:autoSpaceDN w:val="0"/>
              <w:adjustRightInd w:val="0"/>
              <w:spacing w:after="0" w:line="276" w:lineRule="auto"/>
              <w:jc w:val="center"/>
              <w:rPr>
                <w:rFonts w:eastAsia="Calibri" w:cstheme="minorHAnsi"/>
                <w:b/>
                <w:color w:val="000000"/>
                <w:sz w:val="24"/>
                <w:szCs w:val="24"/>
              </w:rPr>
            </w:pPr>
            <w:r w:rsidRPr="00E82261">
              <w:rPr>
                <w:rFonts w:eastAsia="Calibri" w:cstheme="minorHAnsi"/>
                <w:b/>
                <w:color w:val="000000"/>
                <w:sz w:val="24"/>
                <w:szCs w:val="24"/>
              </w:rPr>
              <w:t>KRITERIJ PREMA KOJEM SE OSTVARUJE PREDNOST PRI UPISU</w:t>
            </w:r>
          </w:p>
        </w:tc>
        <w:tc>
          <w:tcPr>
            <w:tcW w:w="4111" w:type="dxa"/>
            <w:vAlign w:val="center"/>
          </w:tcPr>
          <w:p w14:paraId="4DFEFDC6" w14:textId="77777777" w:rsidR="00E82261" w:rsidRPr="00E82261" w:rsidRDefault="00E82261" w:rsidP="00594636">
            <w:pPr>
              <w:autoSpaceDE w:val="0"/>
              <w:autoSpaceDN w:val="0"/>
              <w:adjustRightInd w:val="0"/>
              <w:spacing w:after="0" w:line="276" w:lineRule="auto"/>
              <w:jc w:val="center"/>
              <w:rPr>
                <w:rFonts w:eastAsia="Calibri" w:cstheme="minorHAnsi"/>
                <w:b/>
                <w:sz w:val="24"/>
                <w:szCs w:val="24"/>
              </w:rPr>
            </w:pPr>
            <w:r w:rsidRPr="00E82261">
              <w:rPr>
                <w:rFonts w:eastAsia="Calibri" w:cstheme="minorHAnsi"/>
                <w:b/>
                <w:sz w:val="24"/>
                <w:szCs w:val="24"/>
              </w:rPr>
              <w:t>OPIS KRITERIJA</w:t>
            </w:r>
          </w:p>
        </w:tc>
        <w:tc>
          <w:tcPr>
            <w:tcW w:w="1843" w:type="dxa"/>
            <w:vAlign w:val="center"/>
          </w:tcPr>
          <w:p w14:paraId="4A5A61A8" w14:textId="77777777" w:rsidR="00E82261" w:rsidRPr="00E82261" w:rsidRDefault="00E82261" w:rsidP="00594636">
            <w:pPr>
              <w:autoSpaceDE w:val="0"/>
              <w:autoSpaceDN w:val="0"/>
              <w:adjustRightInd w:val="0"/>
              <w:spacing w:after="0" w:line="276" w:lineRule="auto"/>
              <w:jc w:val="center"/>
              <w:rPr>
                <w:rFonts w:eastAsia="Calibri" w:cstheme="minorHAnsi"/>
                <w:b/>
                <w:sz w:val="24"/>
                <w:szCs w:val="24"/>
              </w:rPr>
            </w:pPr>
            <w:r w:rsidRPr="00E82261">
              <w:rPr>
                <w:rFonts w:eastAsia="Calibri" w:cstheme="minorHAnsi"/>
                <w:b/>
                <w:sz w:val="24"/>
                <w:szCs w:val="24"/>
              </w:rPr>
              <w:t>BROJ BODOVA</w:t>
            </w:r>
          </w:p>
        </w:tc>
      </w:tr>
      <w:tr w:rsidR="00E82261" w:rsidRPr="00E82261" w14:paraId="2F40EEFC" w14:textId="77777777" w:rsidTr="00F476F9">
        <w:trPr>
          <w:trHeight w:val="581"/>
          <w:jc w:val="center"/>
        </w:trPr>
        <w:tc>
          <w:tcPr>
            <w:tcW w:w="3397" w:type="dxa"/>
            <w:vMerge w:val="restart"/>
            <w:vAlign w:val="center"/>
          </w:tcPr>
          <w:p w14:paraId="3F36B8BD" w14:textId="77777777" w:rsidR="00E82261" w:rsidRPr="00E82261" w:rsidRDefault="00E82261" w:rsidP="00594636">
            <w:pPr>
              <w:autoSpaceDE w:val="0"/>
              <w:autoSpaceDN w:val="0"/>
              <w:adjustRightInd w:val="0"/>
              <w:spacing w:after="0" w:line="276" w:lineRule="auto"/>
              <w:jc w:val="center"/>
              <w:rPr>
                <w:rFonts w:eastAsia="Calibri" w:cstheme="minorHAnsi"/>
                <w:bCs/>
                <w:color w:val="000000"/>
                <w:sz w:val="24"/>
                <w:szCs w:val="24"/>
              </w:rPr>
            </w:pPr>
            <w:r w:rsidRPr="00E82261">
              <w:rPr>
                <w:rFonts w:eastAsia="Calibri" w:cstheme="minorHAnsi"/>
                <w:bCs/>
                <w:color w:val="000000"/>
                <w:sz w:val="24"/>
                <w:szCs w:val="24"/>
              </w:rPr>
              <w:t>PREBIVALIŠTE/BORAVIŠTE NA PODRUČJU GRADA SUPETRA/OPĆINE NEREŽIŠĆA</w:t>
            </w:r>
          </w:p>
        </w:tc>
        <w:tc>
          <w:tcPr>
            <w:tcW w:w="4111" w:type="dxa"/>
          </w:tcPr>
          <w:p w14:paraId="315A0207" w14:textId="5900ABA7" w:rsidR="00E82261" w:rsidRPr="00E82261" w:rsidRDefault="00E82261" w:rsidP="00594636">
            <w:pPr>
              <w:overflowPunct w:val="0"/>
              <w:autoSpaceDE w:val="0"/>
              <w:autoSpaceDN w:val="0"/>
              <w:adjustRightInd w:val="0"/>
              <w:spacing w:after="0" w:line="276" w:lineRule="auto"/>
              <w:contextualSpacing/>
              <w:jc w:val="both"/>
              <w:textAlignment w:val="baseline"/>
              <w:rPr>
                <w:rFonts w:eastAsia="Calibri" w:cstheme="minorHAnsi"/>
                <w:sz w:val="24"/>
                <w:szCs w:val="24"/>
              </w:rPr>
            </w:pPr>
            <w:r w:rsidRPr="00E82261">
              <w:rPr>
                <w:rFonts w:eastAsia="Calibri" w:cstheme="minorHAnsi"/>
                <w:sz w:val="24"/>
                <w:szCs w:val="24"/>
              </w:rPr>
              <w:t>dijete čij</w:t>
            </w:r>
            <w:r w:rsidR="00555937">
              <w:rPr>
                <w:rFonts w:eastAsia="Calibri" w:cstheme="minorHAnsi"/>
                <w:sz w:val="24"/>
                <w:szCs w:val="24"/>
              </w:rPr>
              <w:t>i</w:t>
            </w:r>
            <w:r w:rsidRPr="00E82261">
              <w:rPr>
                <w:rFonts w:eastAsia="Calibri" w:cstheme="minorHAnsi"/>
                <w:sz w:val="24"/>
                <w:szCs w:val="24"/>
              </w:rPr>
              <w:t xml:space="preserve"> roditelj</w:t>
            </w:r>
            <w:r w:rsidR="00BC5A4F">
              <w:rPr>
                <w:rFonts w:eastAsia="Calibri" w:cstheme="minorHAnsi"/>
                <w:sz w:val="24"/>
                <w:szCs w:val="24"/>
              </w:rPr>
              <w:t>/skrbnik</w:t>
            </w:r>
            <w:r w:rsidRPr="00E82261">
              <w:rPr>
                <w:rFonts w:eastAsia="Calibri" w:cstheme="minorHAnsi"/>
                <w:sz w:val="24"/>
                <w:szCs w:val="24"/>
              </w:rPr>
              <w:t xml:space="preserve"> ima prebivalište/boravište na području Grada Supetra/Općine </w:t>
            </w:r>
            <w:proofErr w:type="spellStart"/>
            <w:r w:rsidRPr="00E82261">
              <w:rPr>
                <w:rFonts w:eastAsia="Calibri" w:cstheme="minorHAnsi"/>
                <w:sz w:val="24"/>
                <w:szCs w:val="24"/>
              </w:rPr>
              <w:t>Nerežišća</w:t>
            </w:r>
            <w:proofErr w:type="spellEnd"/>
            <w:r w:rsidRPr="00E82261">
              <w:rPr>
                <w:rFonts w:eastAsia="Calibri" w:cstheme="minorHAnsi"/>
                <w:sz w:val="24"/>
                <w:szCs w:val="24"/>
              </w:rPr>
              <w:t xml:space="preserve"> više od pet godina</w:t>
            </w:r>
          </w:p>
        </w:tc>
        <w:tc>
          <w:tcPr>
            <w:tcW w:w="1843" w:type="dxa"/>
            <w:vAlign w:val="center"/>
          </w:tcPr>
          <w:p w14:paraId="650C9870" w14:textId="6B01CB8B" w:rsidR="00E82261" w:rsidRPr="00E82261" w:rsidRDefault="00555937" w:rsidP="00594636">
            <w:pPr>
              <w:autoSpaceDE w:val="0"/>
              <w:autoSpaceDN w:val="0"/>
              <w:adjustRightInd w:val="0"/>
              <w:spacing w:after="0" w:line="276" w:lineRule="auto"/>
              <w:jc w:val="center"/>
              <w:rPr>
                <w:rFonts w:eastAsia="Calibri" w:cstheme="minorHAnsi"/>
                <w:bCs/>
                <w:sz w:val="24"/>
                <w:szCs w:val="24"/>
              </w:rPr>
            </w:pPr>
            <w:r>
              <w:rPr>
                <w:rFonts w:eastAsia="Calibri" w:cstheme="minorHAnsi"/>
                <w:bCs/>
                <w:sz w:val="24"/>
                <w:szCs w:val="24"/>
              </w:rPr>
              <w:t>10</w:t>
            </w:r>
          </w:p>
        </w:tc>
      </w:tr>
      <w:tr w:rsidR="00555937" w:rsidRPr="00E82261" w14:paraId="74BDFBD1" w14:textId="77777777" w:rsidTr="00F476F9">
        <w:trPr>
          <w:trHeight w:val="581"/>
          <w:jc w:val="center"/>
        </w:trPr>
        <w:tc>
          <w:tcPr>
            <w:tcW w:w="3397" w:type="dxa"/>
            <w:vMerge/>
            <w:vAlign w:val="center"/>
          </w:tcPr>
          <w:p w14:paraId="165F25EF" w14:textId="77777777" w:rsidR="00555937" w:rsidRPr="00E82261" w:rsidRDefault="00555937" w:rsidP="00594636">
            <w:pPr>
              <w:autoSpaceDE w:val="0"/>
              <w:autoSpaceDN w:val="0"/>
              <w:adjustRightInd w:val="0"/>
              <w:spacing w:after="0" w:line="276" w:lineRule="auto"/>
              <w:jc w:val="center"/>
              <w:rPr>
                <w:rFonts w:eastAsia="Calibri" w:cstheme="minorHAnsi"/>
                <w:bCs/>
                <w:color w:val="000000"/>
                <w:sz w:val="24"/>
                <w:szCs w:val="24"/>
              </w:rPr>
            </w:pPr>
          </w:p>
        </w:tc>
        <w:tc>
          <w:tcPr>
            <w:tcW w:w="4111" w:type="dxa"/>
          </w:tcPr>
          <w:p w14:paraId="5B3EFBD1" w14:textId="5A17259E" w:rsidR="00555937" w:rsidRPr="00E82261" w:rsidRDefault="00555937" w:rsidP="00BC5A4F">
            <w:pPr>
              <w:overflowPunct w:val="0"/>
              <w:autoSpaceDE w:val="0"/>
              <w:autoSpaceDN w:val="0"/>
              <w:adjustRightInd w:val="0"/>
              <w:spacing w:after="0" w:line="276" w:lineRule="auto"/>
              <w:contextualSpacing/>
              <w:jc w:val="both"/>
              <w:textAlignment w:val="baseline"/>
              <w:rPr>
                <w:rFonts w:eastAsia="Calibri" w:cstheme="minorHAnsi"/>
                <w:sz w:val="24"/>
                <w:szCs w:val="24"/>
              </w:rPr>
            </w:pPr>
            <w:r w:rsidRPr="00555937">
              <w:rPr>
                <w:rFonts w:eastAsia="Calibri" w:cstheme="minorHAnsi"/>
                <w:sz w:val="24"/>
                <w:szCs w:val="24"/>
              </w:rPr>
              <w:t>dijete čiji roditelj</w:t>
            </w:r>
            <w:r w:rsidR="00BC5A4F">
              <w:rPr>
                <w:rFonts w:eastAsia="Calibri" w:cstheme="minorHAnsi"/>
                <w:sz w:val="24"/>
                <w:szCs w:val="24"/>
              </w:rPr>
              <w:t>/skrbnik</w:t>
            </w:r>
            <w:r w:rsidRPr="00555937">
              <w:rPr>
                <w:rFonts w:eastAsia="Calibri" w:cstheme="minorHAnsi"/>
                <w:sz w:val="24"/>
                <w:szCs w:val="24"/>
              </w:rPr>
              <w:t xml:space="preserve"> ima prebivalište/boravište na području Grada Supetra/Općine </w:t>
            </w:r>
            <w:proofErr w:type="spellStart"/>
            <w:r w:rsidRPr="00555937">
              <w:rPr>
                <w:rFonts w:eastAsia="Calibri" w:cstheme="minorHAnsi"/>
                <w:sz w:val="24"/>
                <w:szCs w:val="24"/>
              </w:rPr>
              <w:t>Nerežišća</w:t>
            </w:r>
            <w:proofErr w:type="spellEnd"/>
            <w:r w:rsidRPr="00555937">
              <w:rPr>
                <w:rFonts w:eastAsia="Calibri" w:cstheme="minorHAnsi"/>
                <w:sz w:val="24"/>
                <w:szCs w:val="24"/>
              </w:rPr>
              <w:t xml:space="preserve"> </w:t>
            </w:r>
            <w:r w:rsidR="00BC5A4F">
              <w:rPr>
                <w:rFonts w:eastAsia="Calibri" w:cstheme="minorHAnsi"/>
                <w:sz w:val="24"/>
                <w:szCs w:val="24"/>
              </w:rPr>
              <w:t>od jedne do pet godina</w:t>
            </w:r>
          </w:p>
        </w:tc>
        <w:tc>
          <w:tcPr>
            <w:tcW w:w="1843" w:type="dxa"/>
            <w:vAlign w:val="center"/>
          </w:tcPr>
          <w:p w14:paraId="1A4F7165" w14:textId="7B234432" w:rsidR="00555937" w:rsidRPr="00E82261" w:rsidRDefault="00555937" w:rsidP="00594636">
            <w:pPr>
              <w:autoSpaceDE w:val="0"/>
              <w:autoSpaceDN w:val="0"/>
              <w:adjustRightInd w:val="0"/>
              <w:spacing w:after="0" w:line="276" w:lineRule="auto"/>
              <w:jc w:val="center"/>
              <w:rPr>
                <w:rFonts w:eastAsia="Calibri" w:cstheme="minorHAnsi"/>
                <w:bCs/>
                <w:sz w:val="24"/>
                <w:szCs w:val="24"/>
              </w:rPr>
            </w:pPr>
            <w:r>
              <w:rPr>
                <w:rFonts w:eastAsia="Calibri" w:cstheme="minorHAnsi"/>
                <w:bCs/>
                <w:sz w:val="24"/>
                <w:szCs w:val="24"/>
              </w:rPr>
              <w:t>8</w:t>
            </w:r>
          </w:p>
        </w:tc>
      </w:tr>
      <w:tr w:rsidR="00E82261" w:rsidRPr="00E82261" w14:paraId="1A18B3A7" w14:textId="77777777" w:rsidTr="00F476F9">
        <w:trPr>
          <w:trHeight w:val="485"/>
          <w:jc w:val="center"/>
        </w:trPr>
        <w:tc>
          <w:tcPr>
            <w:tcW w:w="3397" w:type="dxa"/>
            <w:vMerge/>
            <w:vAlign w:val="center"/>
          </w:tcPr>
          <w:p w14:paraId="691CFB68" w14:textId="77777777" w:rsidR="00E82261" w:rsidRPr="00E82261" w:rsidRDefault="00E82261" w:rsidP="00594636">
            <w:pPr>
              <w:autoSpaceDE w:val="0"/>
              <w:autoSpaceDN w:val="0"/>
              <w:adjustRightInd w:val="0"/>
              <w:spacing w:after="0" w:line="276" w:lineRule="auto"/>
              <w:jc w:val="center"/>
              <w:rPr>
                <w:rFonts w:eastAsia="Calibri" w:cstheme="minorHAnsi"/>
                <w:bCs/>
                <w:color w:val="000000"/>
                <w:sz w:val="24"/>
                <w:szCs w:val="24"/>
              </w:rPr>
            </w:pPr>
          </w:p>
        </w:tc>
        <w:tc>
          <w:tcPr>
            <w:tcW w:w="4111" w:type="dxa"/>
          </w:tcPr>
          <w:p w14:paraId="17E5B806" w14:textId="606713A8" w:rsidR="00E82261" w:rsidRPr="00E82261" w:rsidRDefault="00E82261" w:rsidP="00594636">
            <w:pPr>
              <w:overflowPunct w:val="0"/>
              <w:autoSpaceDE w:val="0"/>
              <w:autoSpaceDN w:val="0"/>
              <w:adjustRightInd w:val="0"/>
              <w:spacing w:after="0" w:line="276" w:lineRule="auto"/>
              <w:contextualSpacing/>
              <w:jc w:val="both"/>
              <w:textAlignment w:val="baseline"/>
              <w:rPr>
                <w:rFonts w:eastAsia="Calibri" w:cstheme="minorHAnsi"/>
                <w:sz w:val="24"/>
                <w:szCs w:val="24"/>
              </w:rPr>
            </w:pPr>
            <w:r w:rsidRPr="00E82261">
              <w:rPr>
                <w:rFonts w:eastAsia="Calibri" w:cstheme="minorHAnsi"/>
                <w:sz w:val="24"/>
                <w:szCs w:val="24"/>
              </w:rPr>
              <w:t xml:space="preserve">dijete čiji roditelj ima prebivalište/boravište na području Grada Supetra/Općine </w:t>
            </w:r>
            <w:proofErr w:type="spellStart"/>
            <w:r w:rsidRPr="00E82261">
              <w:rPr>
                <w:rFonts w:eastAsia="Calibri" w:cstheme="minorHAnsi"/>
                <w:sz w:val="24"/>
                <w:szCs w:val="24"/>
              </w:rPr>
              <w:t>Nerežišća</w:t>
            </w:r>
            <w:proofErr w:type="spellEnd"/>
            <w:r w:rsidRPr="00E82261">
              <w:rPr>
                <w:rFonts w:eastAsia="Calibri" w:cstheme="minorHAnsi"/>
                <w:sz w:val="24"/>
                <w:szCs w:val="24"/>
              </w:rPr>
              <w:t xml:space="preserve"> </w:t>
            </w:r>
            <w:r w:rsidR="00555937">
              <w:rPr>
                <w:rFonts w:eastAsia="Calibri" w:cstheme="minorHAnsi"/>
                <w:sz w:val="24"/>
                <w:szCs w:val="24"/>
              </w:rPr>
              <w:t>manje</w:t>
            </w:r>
            <w:r w:rsidRPr="00E82261">
              <w:rPr>
                <w:rFonts w:eastAsia="Calibri" w:cstheme="minorHAnsi"/>
                <w:sz w:val="24"/>
                <w:szCs w:val="24"/>
              </w:rPr>
              <w:t xml:space="preserve"> od jedne godine</w:t>
            </w:r>
          </w:p>
        </w:tc>
        <w:tc>
          <w:tcPr>
            <w:tcW w:w="1843" w:type="dxa"/>
            <w:vAlign w:val="center"/>
          </w:tcPr>
          <w:p w14:paraId="62D17F97" w14:textId="155B643A" w:rsidR="00E82261" w:rsidRPr="00E82261" w:rsidRDefault="00555937" w:rsidP="00594636">
            <w:pPr>
              <w:autoSpaceDE w:val="0"/>
              <w:autoSpaceDN w:val="0"/>
              <w:adjustRightInd w:val="0"/>
              <w:spacing w:after="0" w:line="276" w:lineRule="auto"/>
              <w:jc w:val="center"/>
              <w:rPr>
                <w:rFonts w:eastAsia="Calibri" w:cstheme="minorHAnsi"/>
                <w:bCs/>
                <w:sz w:val="24"/>
                <w:szCs w:val="24"/>
              </w:rPr>
            </w:pPr>
            <w:r>
              <w:rPr>
                <w:rFonts w:eastAsia="Calibri" w:cstheme="minorHAnsi"/>
                <w:bCs/>
                <w:sz w:val="24"/>
                <w:szCs w:val="24"/>
              </w:rPr>
              <w:t>5</w:t>
            </w:r>
          </w:p>
        </w:tc>
      </w:tr>
      <w:tr w:rsidR="00E82261" w:rsidRPr="00E82261" w14:paraId="239DD504" w14:textId="77777777" w:rsidTr="00F476F9">
        <w:trPr>
          <w:trHeight w:val="420"/>
          <w:jc w:val="center"/>
        </w:trPr>
        <w:tc>
          <w:tcPr>
            <w:tcW w:w="3397" w:type="dxa"/>
            <w:vAlign w:val="center"/>
          </w:tcPr>
          <w:p w14:paraId="1E328E32" w14:textId="74860D8E" w:rsidR="00E82261" w:rsidRPr="00E82261" w:rsidRDefault="00E82261" w:rsidP="00594636">
            <w:pPr>
              <w:autoSpaceDE w:val="0"/>
              <w:autoSpaceDN w:val="0"/>
              <w:adjustRightInd w:val="0"/>
              <w:spacing w:after="0" w:line="276" w:lineRule="auto"/>
              <w:jc w:val="center"/>
              <w:rPr>
                <w:rFonts w:eastAsia="Calibri" w:cstheme="minorHAnsi"/>
                <w:bCs/>
                <w:color w:val="000000"/>
                <w:sz w:val="24"/>
                <w:szCs w:val="24"/>
              </w:rPr>
            </w:pPr>
            <w:r w:rsidRPr="00E82261">
              <w:rPr>
                <w:rFonts w:eastAsia="Calibri" w:cstheme="minorHAnsi"/>
                <w:bCs/>
                <w:color w:val="000000"/>
                <w:sz w:val="24"/>
                <w:szCs w:val="24"/>
              </w:rPr>
              <w:t>RODITELJI ŽRTVE/INVALIDI DOMOVINSKOG RATA</w:t>
            </w:r>
          </w:p>
        </w:tc>
        <w:tc>
          <w:tcPr>
            <w:tcW w:w="4111" w:type="dxa"/>
          </w:tcPr>
          <w:p w14:paraId="1485C4A5" w14:textId="3CDE2EE5" w:rsidR="00E82261" w:rsidRPr="00E82261" w:rsidRDefault="00E82261" w:rsidP="00594636">
            <w:pPr>
              <w:autoSpaceDE w:val="0"/>
              <w:autoSpaceDN w:val="0"/>
              <w:adjustRightInd w:val="0"/>
              <w:spacing w:after="0" w:line="276" w:lineRule="auto"/>
              <w:jc w:val="both"/>
              <w:rPr>
                <w:rFonts w:eastAsia="Calibri" w:cstheme="minorHAnsi"/>
                <w:bCs/>
                <w:sz w:val="24"/>
                <w:szCs w:val="24"/>
              </w:rPr>
            </w:pPr>
            <w:r w:rsidRPr="00E82261">
              <w:rPr>
                <w:rFonts w:eastAsia="Calibri" w:cstheme="minorHAnsi"/>
                <w:bCs/>
                <w:sz w:val="24"/>
                <w:szCs w:val="24"/>
              </w:rPr>
              <w:t>dijete čiji je roditelj žrtva/invalid Domovinskog rata ili čiji su roditelji žrtve/invalidi Domovinskog rata</w:t>
            </w:r>
          </w:p>
        </w:tc>
        <w:tc>
          <w:tcPr>
            <w:tcW w:w="1843" w:type="dxa"/>
            <w:vAlign w:val="center"/>
          </w:tcPr>
          <w:p w14:paraId="45F0AB08" w14:textId="77777777" w:rsidR="00E82261" w:rsidRPr="00E82261" w:rsidRDefault="00E82261"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10</w:t>
            </w:r>
          </w:p>
          <w:p w14:paraId="6AD5B56C" w14:textId="77777777" w:rsidR="00E82261" w:rsidRPr="00E82261" w:rsidRDefault="00E82261" w:rsidP="00594636">
            <w:pPr>
              <w:overflowPunct w:val="0"/>
              <w:autoSpaceDE w:val="0"/>
              <w:autoSpaceDN w:val="0"/>
              <w:adjustRightInd w:val="0"/>
              <w:spacing w:after="0" w:line="276" w:lineRule="auto"/>
              <w:jc w:val="center"/>
              <w:textAlignment w:val="baseline"/>
              <w:rPr>
                <w:rFonts w:eastAsia="Calibri" w:cstheme="minorHAnsi"/>
                <w:sz w:val="24"/>
                <w:szCs w:val="24"/>
              </w:rPr>
            </w:pPr>
          </w:p>
        </w:tc>
      </w:tr>
      <w:tr w:rsidR="00E82261" w:rsidRPr="00E82261" w14:paraId="4E2D2495" w14:textId="77777777" w:rsidTr="00F476F9">
        <w:trPr>
          <w:trHeight w:val="848"/>
          <w:jc w:val="center"/>
        </w:trPr>
        <w:tc>
          <w:tcPr>
            <w:tcW w:w="3397" w:type="dxa"/>
            <w:vAlign w:val="center"/>
          </w:tcPr>
          <w:p w14:paraId="3C7303BF" w14:textId="77777777" w:rsidR="00E82261" w:rsidRPr="00E82261" w:rsidRDefault="00E82261" w:rsidP="00594636">
            <w:pPr>
              <w:autoSpaceDE w:val="0"/>
              <w:autoSpaceDN w:val="0"/>
              <w:adjustRightInd w:val="0"/>
              <w:spacing w:after="0" w:line="276" w:lineRule="auto"/>
              <w:jc w:val="center"/>
              <w:rPr>
                <w:rFonts w:eastAsia="Calibri" w:cstheme="minorHAnsi"/>
                <w:bCs/>
                <w:color w:val="000000"/>
                <w:sz w:val="24"/>
                <w:szCs w:val="24"/>
              </w:rPr>
            </w:pPr>
            <w:r w:rsidRPr="00E82261">
              <w:rPr>
                <w:rFonts w:eastAsia="Calibri" w:cstheme="minorHAnsi"/>
                <w:bCs/>
                <w:color w:val="000000"/>
                <w:sz w:val="24"/>
                <w:szCs w:val="24"/>
              </w:rPr>
              <w:lastRenderedPageBreak/>
              <w:t>OBITELJ S TROJE ILI VIŠE DJECE</w:t>
            </w:r>
          </w:p>
        </w:tc>
        <w:tc>
          <w:tcPr>
            <w:tcW w:w="4111" w:type="dxa"/>
          </w:tcPr>
          <w:p w14:paraId="23638942" w14:textId="77777777" w:rsidR="00E82261" w:rsidRPr="00E82261" w:rsidRDefault="00E82261" w:rsidP="00594636">
            <w:pPr>
              <w:overflowPunct w:val="0"/>
              <w:autoSpaceDE w:val="0"/>
              <w:autoSpaceDN w:val="0"/>
              <w:adjustRightInd w:val="0"/>
              <w:spacing w:after="0" w:line="276" w:lineRule="auto"/>
              <w:jc w:val="both"/>
              <w:textAlignment w:val="baseline"/>
              <w:rPr>
                <w:rFonts w:eastAsia="Calibri" w:cstheme="minorHAnsi"/>
                <w:color w:val="000000"/>
                <w:sz w:val="24"/>
                <w:szCs w:val="24"/>
              </w:rPr>
            </w:pPr>
            <w:r w:rsidRPr="00E82261">
              <w:rPr>
                <w:rFonts w:eastAsia="Calibri" w:cstheme="minorHAnsi"/>
                <w:color w:val="000000"/>
                <w:sz w:val="24"/>
                <w:szCs w:val="24"/>
              </w:rPr>
              <w:t>dijete koje živi u obitelji koja ima troje ili više djece (starosti do 18 godina) koja žive u istom kućanstvu</w:t>
            </w:r>
          </w:p>
        </w:tc>
        <w:tc>
          <w:tcPr>
            <w:tcW w:w="1843" w:type="dxa"/>
            <w:vAlign w:val="center"/>
          </w:tcPr>
          <w:p w14:paraId="3C957EC5" w14:textId="77777777" w:rsidR="00E82261" w:rsidRPr="00E82261" w:rsidRDefault="00E82261" w:rsidP="00594636">
            <w:pPr>
              <w:autoSpaceDE w:val="0"/>
              <w:autoSpaceDN w:val="0"/>
              <w:adjustRightInd w:val="0"/>
              <w:spacing w:after="0" w:line="276" w:lineRule="auto"/>
              <w:jc w:val="center"/>
              <w:rPr>
                <w:rFonts w:eastAsia="Calibri" w:cstheme="minorHAnsi"/>
                <w:bCs/>
                <w:color w:val="000000"/>
                <w:sz w:val="24"/>
                <w:szCs w:val="24"/>
              </w:rPr>
            </w:pPr>
            <w:r w:rsidRPr="00E82261">
              <w:rPr>
                <w:rFonts w:eastAsia="Calibri" w:cstheme="minorHAnsi"/>
                <w:bCs/>
                <w:color w:val="000000"/>
                <w:sz w:val="24"/>
                <w:szCs w:val="24"/>
              </w:rPr>
              <w:t>5</w:t>
            </w:r>
          </w:p>
        </w:tc>
      </w:tr>
      <w:tr w:rsidR="0011373A" w:rsidRPr="00E82261" w14:paraId="1CEB1651" w14:textId="77777777" w:rsidTr="00F476F9">
        <w:trPr>
          <w:trHeight w:val="709"/>
          <w:jc w:val="center"/>
        </w:trPr>
        <w:tc>
          <w:tcPr>
            <w:tcW w:w="3397" w:type="dxa"/>
            <w:vMerge w:val="restart"/>
            <w:vAlign w:val="center"/>
          </w:tcPr>
          <w:p w14:paraId="34E139E0" w14:textId="77777777" w:rsidR="0011373A" w:rsidRPr="00E82261" w:rsidRDefault="0011373A" w:rsidP="00594636">
            <w:pPr>
              <w:autoSpaceDE w:val="0"/>
              <w:autoSpaceDN w:val="0"/>
              <w:adjustRightInd w:val="0"/>
              <w:spacing w:after="0" w:line="276" w:lineRule="auto"/>
              <w:jc w:val="center"/>
              <w:rPr>
                <w:rFonts w:eastAsia="Calibri" w:cstheme="minorHAnsi"/>
                <w:bCs/>
                <w:color w:val="000000"/>
                <w:sz w:val="24"/>
                <w:szCs w:val="24"/>
              </w:rPr>
            </w:pPr>
            <w:r w:rsidRPr="00E82261">
              <w:rPr>
                <w:rFonts w:eastAsia="Calibri" w:cstheme="minorHAnsi"/>
                <w:bCs/>
                <w:color w:val="000000"/>
                <w:sz w:val="24"/>
                <w:szCs w:val="24"/>
              </w:rPr>
              <w:t>ZAPOSLENJE/REDOVITO ŠKOLOVANJE</w:t>
            </w:r>
          </w:p>
        </w:tc>
        <w:tc>
          <w:tcPr>
            <w:tcW w:w="4111" w:type="dxa"/>
          </w:tcPr>
          <w:p w14:paraId="3F7626BC" w14:textId="65C818A5" w:rsidR="0011373A" w:rsidRPr="00E82261" w:rsidRDefault="0011373A" w:rsidP="00594636">
            <w:pPr>
              <w:autoSpaceDE w:val="0"/>
              <w:autoSpaceDN w:val="0"/>
              <w:adjustRightInd w:val="0"/>
              <w:spacing w:after="0" w:line="276" w:lineRule="auto"/>
              <w:jc w:val="both"/>
              <w:rPr>
                <w:rFonts w:eastAsia="Calibri" w:cstheme="minorHAnsi"/>
                <w:sz w:val="24"/>
                <w:szCs w:val="24"/>
              </w:rPr>
            </w:pPr>
            <w:r w:rsidRPr="00E82261">
              <w:rPr>
                <w:rFonts w:eastAsia="Calibri" w:cstheme="minorHAnsi"/>
                <w:sz w:val="24"/>
                <w:szCs w:val="24"/>
              </w:rPr>
              <w:t xml:space="preserve">dijete čiji je roditelj zaposlen </w:t>
            </w:r>
            <w:r w:rsidR="007C760E">
              <w:rPr>
                <w:rFonts w:eastAsia="Calibri" w:cstheme="minorHAnsi"/>
                <w:sz w:val="24"/>
                <w:szCs w:val="24"/>
              </w:rPr>
              <w:t xml:space="preserve">neprekidno </w:t>
            </w:r>
            <w:r w:rsidRPr="00E82261">
              <w:rPr>
                <w:rFonts w:eastAsia="Calibri" w:cstheme="minorHAnsi"/>
                <w:sz w:val="24"/>
                <w:szCs w:val="24"/>
              </w:rPr>
              <w:t>duže od šest mjeseci</w:t>
            </w:r>
            <w:r w:rsidR="007C760E">
              <w:rPr>
                <w:rFonts w:eastAsia="Calibri" w:cstheme="minorHAnsi"/>
                <w:sz w:val="24"/>
                <w:szCs w:val="24"/>
              </w:rPr>
              <w:t xml:space="preserve"> u trenutku podnošenja zahtjeva za upis </w:t>
            </w:r>
            <w:r w:rsidRPr="00E82261">
              <w:rPr>
                <w:rFonts w:eastAsia="Calibri" w:cstheme="minorHAnsi"/>
                <w:sz w:val="24"/>
                <w:szCs w:val="24"/>
              </w:rPr>
              <w:t>ili je na redovitom školovanju</w:t>
            </w:r>
            <w:r w:rsidR="007C760E">
              <w:rPr>
                <w:rFonts w:eastAsia="Calibri" w:cstheme="minorHAnsi"/>
                <w:sz w:val="24"/>
                <w:szCs w:val="24"/>
              </w:rPr>
              <w:t xml:space="preserve"> </w:t>
            </w:r>
          </w:p>
        </w:tc>
        <w:tc>
          <w:tcPr>
            <w:tcW w:w="1843" w:type="dxa"/>
            <w:vAlign w:val="center"/>
          </w:tcPr>
          <w:p w14:paraId="32B8C467" w14:textId="77777777" w:rsidR="0011373A" w:rsidRPr="00E82261" w:rsidRDefault="0011373A"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10</w:t>
            </w:r>
          </w:p>
          <w:p w14:paraId="75536F8B" w14:textId="77777777" w:rsidR="0011373A" w:rsidRPr="00E82261" w:rsidRDefault="0011373A" w:rsidP="00594636">
            <w:pPr>
              <w:autoSpaceDE w:val="0"/>
              <w:autoSpaceDN w:val="0"/>
              <w:adjustRightInd w:val="0"/>
              <w:spacing w:after="0" w:line="276" w:lineRule="auto"/>
              <w:jc w:val="center"/>
              <w:rPr>
                <w:rFonts w:eastAsia="Calibri" w:cstheme="minorHAnsi"/>
                <w:bCs/>
                <w:color w:val="FF0000"/>
                <w:sz w:val="24"/>
                <w:szCs w:val="24"/>
              </w:rPr>
            </w:pPr>
          </w:p>
        </w:tc>
      </w:tr>
      <w:tr w:rsidR="0011373A" w:rsidRPr="00E82261" w14:paraId="72B1F66E" w14:textId="77777777" w:rsidTr="00F476F9">
        <w:trPr>
          <w:trHeight w:val="706"/>
          <w:jc w:val="center"/>
        </w:trPr>
        <w:tc>
          <w:tcPr>
            <w:tcW w:w="3397" w:type="dxa"/>
            <w:vMerge/>
            <w:vAlign w:val="center"/>
          </w:tcPr>
          <w:p w14:paraId="01C3EDC8" w14:textId="77777777" w:rsidR="0011373A" w:rsidRPr="00E82261" w:rsidRDefault="0011373A" w:rsidP="00594636">
            <w:pPr>
              <w:autoSpaceDE w:val="0"/>
              <w:autoSpaceDN w:val="0"/>
              <w:adjustRightInd w:val="0"/>
              <w:spacing w:after="0" w:line="276" w:lineRule="auto"/>
              <w:jc w:val="center"/>
              <w:rPr>
                <w:rFonts w:eastAsia="Calibri" w:cstheme="minorHAnsi"/>
                <w:bCs/>
                <w:color w:val="000000"/>
                <w:sz w:val="24"/>
                <w:szCs w:val="24"/>
              </w:rPr>
            </w:pPr>
          </w:p>
        </w:tc>
        <w:tc>
          <w:tcPr>
            <w:tcW w:w="4111" w:type="dxa"/>
          </w:tcPr>
          <w:p w14:paraId="5485C8A7" w14:textId="3A741D5C" w:rsidR="0011373A" w:rsidRPr="00E82261" w:rsidRDefault="0011373A" w:rsidP="00594636">
            <w:pPr>
              <w:autoSpaceDE w:val="0"/>
              <w:autoSpaceDN w:val="0"/>
              <w:adjustRightInd w:val="0"/>
              <w:spacing w:after="0" w:line="276" w:lineRule="auto"/>
              <w:jc w:val="both"/>
              <w:rPr>
                <w:rFonts w:eastAsia="Calibri" w:cstheme="minorHAnsi"/>
                <w:sz w:val="24"/>
                <w:szCs w:val="24"/>
              </w:rPr>
            </w:pPr>
            <w:r w:rsidRPr="00E82261">
              <w:rPr>
                <w:rFonts w:eastAsia="Calibri" w:cstheme="minorHAnsi"/>
                <w:sz w:val="24"/>
                <w:szCs w:val="24"/>
              </w:rPr>
              <w:t xml:space="preserve">dijete čiji je roditelj </w:t>
            </w:r>
            <w:r w:rsidR="007C760E" w:rsidRPr="007C760E">
              <w:rPr>
                <w:rFonts w:eastAsia="Calibri" w:cstheme="minorHAnsi"/>
                <w:sz w:val="24"/>
                <w:szCs w:val="24"/>
              </w:rPr>
              <w:t xml:space="preserve">u trenutku podnošenja zahtjeva za upis </w:t>
            </w:r>
            <w:r w:rsidRPr="00E82261">
              <w:rPr>
                <w:rFonts w:eastAsia="Calibri" w:cstheme="minorHAnsi"/>
                <w:sz w:val="24"/>
                <w:szCs w:val="24"/>
              </w:rPr>
              <w:t>zaposlen u trajanju do šest mjeseci</w:t>
            </w:r>
            <w:r w:rsidR="007C760E">
              <w:rPr>
                <w:rFonts w:eastAsia="Calibri" w:cstheme="minorHAnsi"/>
                <w:sz w:val="24"/>
                <w:szCs w:val="24"/>
              </w:rPr>
              <w:t xml:space="preserve"> </w:t>
            </w:r>
          </w:p>
        </w:tc>
        <w:tc>
          <w:tcPr>
            <w:tcW w:w="1843" w:type="dxa"/>
            <w:vAlign w:val="center"/>
          </w:tcPr>
          <w:p w14:paraId="2B6F94F3" w14:textId="77777777" w:rsidR="0011373A" w:rsidRPr="00E82261" w:rsidRDefault="0011373A"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5</w:t>
            </w:r>
          </w:p>
        </w:tc>
      </w:tr>
      <w:tr w:rsidR="0011373A" w:rsidRPr="00E82261" w14:paraId="73BA2206" w14:textId="77777777" w:rsidTr="00F476F9">
        <w:trPr>
          <w:trHeight w:val="706"/>
          <w:jc w:val="center"/>
        </w:trPr>
        <w:tc>
          <w:tcPr>
            <w:tcW w:w="3397" w:type="dxa"/>
            <w:vMerge/>
            <w:vAlign w:val="center"/>
          </w:tcPr>
          <w:p w14:paraId="7720C264" w14:textId="6BE2182E" w:rsidR="0011373A" w:rsidRPr="00E82261" w:rsidRDefault="0011373A" w:rsidP="00594636">
            <w:pPr>
              <w:autoSpaceDE w:val="0"/>
              <w:autoSpaceDN w:val="0"/>
              <w:adjustRightInd w:val="0"/>
              <w:spacing w:after="0" w:line="276" w:lineRule="auto"/>
              <w:jc w:val="center"/>
              <w:rPr>
                <w:rFonts w:eastAsia="Calibri" w:cstheme="minorHAnsi"/>
                <w:bCs/>
                <w:color w:val="000000"/>
                <w:sz w:val="24"/>
                <w:szCs w:val="24"/>
              </w:rPr>
            </w:pPr>
          </w:p>
        </w:tc>
        <w:tc>
          <w:tcPr>
            <w:tcW w:w="4111" w:type="dxa"/>
          </w:tcPr>
          <w:p w14:paraId="3ECE78EE" w14:textId="1DA867F5" w:rsidR="0011373A" w:rsidRPr="0011373A" w:rsidRDefault="0011373A" w:rsidP="007B2651">
            <w:pPr>
              <w:autoSpaceDE w:val="0"/>
              <w:autoSpaceDN w:val="0"/>
              <w:adjustRightInd w:val="0"/>
              <w:spacing w:after="0" w:line="276" w:lineRule="auto"/>
              <w:jc w:val="both"/>
              <w:rPr>
                <w:rFonts w:eastAsia="Calibri" w:cstheme="minorHAnsi"/>
                <w:bCs/>
                <w:sz w:val="24"/>
                <w:szCs w:val="24"/>
              </w:rPr>
            </w:pPr>
            <w:r>
              <w:rPr>
                <w:rFonts w:eastAsia="Calibri" w:cstheme="minorHAnsi"/>
                <w:bCs/>
                <w:color w:val="000000"/>
                <w:sz w:val="24"/>
                <w:szCs w:val="24"/>
              </w:rPr>
              <w:t xml:space="preserve">dijete </w:t>
            </w:r>
            <w:r w:rsidRPr="00E82261">
              <w:rPr>
                <w:rFonts w:eastAsia="Calibri" w:cstheme="minorHAnsi"/>
                <w:bCs/>
                <w:color w:val="000000"/>
                <w:sz w:val="24"/>
                <w:szCs w:val="24"/>
              </w:rPr>
              <w:t xml:space="preserve">odgojno-obrazovnih djelatnika zaposlenih u </w:t>
            </w:r>
            <w:r w:rsidR="007B2651">
              <w:rPr>
                <w:rFonts w:eastAsia="Calibri" w:cstheme="minorHAnsi"/>
                <w:bCs/>
                <w:color w:val="000000"/>
                <w:sz w:val="24"/>
                <w:szCs w:val="24"/>
              </w:rPr>
              <w:t>Dječjem vrtiću Mrvica</w:t>
            </w:r>
          </w:p>
        </w:tc>
        <w:tc>
          <w:tcPr>
            <w:tcW w:w="1843" w:type="dxa"/>
            <w:vAlign w:val="center"/>
          </w:tcPr>
          <w:p w14:paraId="12020D05" w14:textId="02F1C7A7" w:rsidR="0011373A" w:rsidRPr="00E82261" w:rsidRDefault="00546A61" w:rsidP="00594636">
            <w:pPr>
              <w:autoSpaceDE w:val="0"/>
              <w:autoSpaceDN w:val="0"/>
              <w:adjustRightInd w:val="0"/>
              <w:spacing w:after="0" w:line="276" w:lineRule="auto"/>
              <w:jc w:val="center"/>
              <w:rPr>
                <w:rFonts w:eastAsia="Calibri" w:cstheme="minorHAnsi"/>
                <w:bCs/>
                <w:sz w:val="24"/>
                <w:szCs w:val="24"/>
              </w:rPr>
            </w:pPr>
            <w:r>
              <w:rPr>
                <w:rFonts w:eastAsia="Calibri" w:cstheme="minorHAnsi"/>
                <w:bCs/>
                <w:sz w:val="24"/>
                <w:szCs w:val="24"/>
              </w:rPr>
              <w:t>3</w:t>
            </w:r>
            <w:r w:rsidR="0011373A">
              <w:rPr>
                <w:rFonts w:eastAsia="Calibri" w:cstheme="minorHAnsi"/>
                <w:bCs/>
                <w:sz w:val="24"/>
                <w:szCs w:val="24"/>
              </w:rPr>
              <w:t>0</w:t>
            </w:r>
          </w:p>
        </w:tc>
      </w:tr>
      <w:tr w:rsidR="00E82261" w:rsidRPr="00E82261" w14:paraId="3B84BD76" w14:textId="77777777" w:rsidTr="0011373A">
        <w:trPr>
          <w:trHeight w:val="714"/>
          <w:jc w:val="center"/>
        </w:trPr>
        <w:tc>
          <w:tcPr>
            <w:tcW w:w="3397" w:type="dxa"/>
            <w:vAlign w:val="center"/>
          </w:tcPr>
          <w:p w14:paraId="4F137462" w14:textId="6391DD30" w:rsidR="00E82261" w:rsidRPr="00E82261" w:rsidRDefault="00E82261" w:rsidP="00594636">
            <w:pPr>
              <w:autoSpaceDE w:val="0"/>
              <w:autoSpaceDN w:val="0"/>
              <w:adjustRightInd w:val="0"/>
              <w:spacing w:after="0" w:line="276" w:lineRule="auto"/>
              <w:jc w:val="center"/>
              <w:rPr>
                <w:rFonts w:eastAsia="Calibri" w:cstheme="minorHAnsi"/>
                <w:bCs/>
                <w:color w:val="000000"/>
                <w:sz w:val="24"/>
                <w:szCs w:val="24"/>
              </w:rPr>
            </w:pPr>
            <w:r w:rsidRPr="00E82261">
              <w:rPr>
                <w:rFonts w:eastAsia="Calibri" w:cstheme="minorHAnsi"/>
                <w:bCs/>
                <w:color w:val="000000"/>
                <w:sz w:val="24"/>
                <w:szCs w:val="24"/>
              </w:rPr>
              <w:t>SAMOHRAN</w:t>
            </w:r>
            <w:r w:rsidR="0011373A">
              <w:rPr>
                <w:rFonts w:eastAsia="Calibri" w:cstheme="minorHAnsi"/>
                <w:bCs/>
                <w:color w:val="000000"/>
                <w:sz w:val="24"/>
                <w:szCs w:val="24"/>
              </w:rPr>
              <w:t>I RODITELJ</w:t>
            </w:r>
          </w:p>
        </w:tc>
        <w:tc>
          <w:tcPr>
            <w:tcW w:w="4111" w:type="dxa"/>
          </w:tcPr>
          <w:p w14:paraId="3864A413" w14:textId="47961434" w:rsidR="00E82261" w:rsidRPr="00E82261" w:rsidRDefault="00E82261" w:rsidP="00594636">
            <w:pPr>
              <w:overflowPunct w:val="0"/>
              <w:autoSpaceDE w:val="0"/>
              <w:autoSpaceDN w:val="0"/>
              <w:adjustRightInd w:val="0"/>
              <w:spacing w:after="0" w:line="276" w:lineRule="auto"/>
              <w:contextualSpacing/>
              <w:jc w:val="both"/>
              <w:textAlignment w:val="baseline"/>
              <w:rPr>
                <w:rFonts w:eastAsia="Calibri" w:cstheme="minorHAnsi"/>
                <w:color w:val="000000"/>
                <w:sz w:val="24"/>
                <w:szCs w:val="24"/>
              </w:rPr>
            </w:pPr>
            <w:r w:rsidRPr="00E82261">
              <w:rPr>
                <w:rFonts w:eastAsia="Calibri" w:cstheme="minorHAnsi"/>
                <w:color w:val="000000"/>
                <w:sz w:val="24"/>
                <w:szCs w:val="24"/>
              </w:rPr>
              <w:t xml:space="preserve">dijete koje živi sa samohranim roditeljem </w:t>
            </w:r>
          </w:p>
        </w:tc>
        <w:tc>
          <w:tcPr>
            <w:tcW w:w="1843" w:type="dxa"/>
            <w:vAlign w:val="center"/>
          </w:tcPr>
          <w:p w14:paraId="07F749E4" w14:textId="0E9E244D" w:rsidR="00E82261" w:rsidRPr="00E82261" w:rsidRDefault="00546A61" w:rsidP="00594636">
            <w:pPr>
              <w:autoSpaceDE w:val="0"/>
              <w:autoSpaceDN w:val="0"/>
              <w:adjustRightInd w:val="0"/>
              <w:spacing w:after="0" w:line="276" w:lineRule="auto"/>
              <w:jc w:val="center"/>
              <w:rPr>
                <w:rFonts w:eastAsia="Calibri" w:cstheme="minorHAnsi"/>
                <w:bCs/>
                <w:color w:val="000000"/>
                <w:sz w:val="24"/>
                <w:szCs w:val="24"/>
              </w:rPr>
            </w:pPr>
            <w:r>
              <w:rPr>
                <w:rFonts w:eastAsia="Calibri" w:cstheme="minorHAnsi"/>
                <w:bCs/>
                <w:color w:val="000000"/>
                <w:sz w:val="24"/>
                <w:szCs w:val="24"/>
              </w:rPr>
              <w:t>35</w:t>
            </w:r>
          </w:p>
          <w:p w14:paraId="34DA7344" w14:textId="77777777" w:rsidR="00E82261" w:rsidRPr="00E82261" w:rsidRDefault="00E82261" w:rsidP="00594636">
            <w:pPr>
              <w:autoSpaceDE w:val="0"/>
              <w:autoSpaceDN w:val="0"/>
              <w:adjustRightInd w:val="0"/>
              <w:spacing w:after="0" w:line="276" w:lineRule="auto"/>
              <w:jc w:val="center"/>
              <w:rPr>
                <w:rFonts w:eastAsia="Calibri" w:cstheme="minorHAnsi"/>
                <w:bCs/>
                <w:color w:val="000000"/>
                <w:sz w:val="24"/>
                <w:szCs w:val="24"/>
              </w:rPr>
            </w:pPr>
          </w:p>
        </w:tc>
      </w:tr>
      <w:tr w:rsidR="0011373A" w:rsidRPr="00E82261" w14:paraId="01311072" w14:textId="77777777" w:rsidTr="0011373A">
        <w:trPr>
          <w:trHeight w:val="700"/>
          <w:jc w:val="center"/>
        </w:trPr>
        <w:tc>
          <w:tcPr>
            <w:tcW w:w="3397" w:type="dxa"/>
            <w:vAlign w:val="center"/>
          </w:tcPr>
          <w:p w14:paraId="74AC896C" w14:textId="6344B268" w:rsidR="0011373A" w:rsidRPr="00E82261" w:rsidRDefault="0011373A" w:rsidP="00594636">
            <w:pPr>
              <w:autoSpaceDE w:val="0"/>
              <w:autoSpaceDN w:val="0"/>
              <w:adjustRightInd w:val="0"/>
              <w:spacing w:after="0" w:line="276" w:lineRule="auto"/>
              <w:jc w:val="center"/>
              <w:rPr>
                <w:rFonts w:eastAsia="Calibri" w:cstheme="minorHAnsi"/>
                <w:bCs/>
                <w:color w:val="000000"/>
                <w:sz w:val="24"/>
                <w:szCs w:val="24"/>
              </w:rPr>
            </w:pPr>
            <w:r w:rsidRPr="0011373A">
              <w:rPr>
                <w:rFonts w:eastAsia="Calibri" w:cstheme="minorHAnsi"/>
                <w:bCs/>
                <w:color w:val="000000"/>
                <w:sz w:val="24"/>
                <w:szCs w:val="24"/>
              </w:rPr>
              <w:t>JEDNORODITELJSK</w:t>
            </w:r>
            <w:r>
              <w:rPr>
                <w:rFonts w:eastAsia="Calibri" w:cstheme="minorHAnsi"/>
                <w:bCs/>
                <w:color w:val="000000"/>
                <w:sz w:val="24"/>
                <w:szCs w:val="24"/>
              </w:rPr>
              <w:t>A</w:t>
            </w:r>
            <w:r w:rsidRPr="0011373A">
              <w:rPr>
                <w:rFonts w:eastAsia="Calibri" w:cstheme="minorHAnsi"/>
                <w:bCs/>
                <w:color w:val="000000"/>
                <w:sz w:val="24"/>
                <w:szCs w:val="24"/>
              </w:rPr>
              <w:t xml:space="preserve"> OBITELJ</w:t>
            </w:r>
          </w:p>
        </w:tc>
        <w:tc>
          <w:tcPr>
            <w:tcW w:w="4111" w:type="dxa"/>
          </w:tcPr>
          <w:p w14:paraId="1A20E022" w14:textId="5B14C9FF" w:rsidR="0011373A" w:rsidRPr="00E82261" w:rsidRDefault="0011373A" w:rsidP="00594636">
            <w:pPr>
              <w:overflowPunct w:val="0"/>
              <w:autoSpaceDE w:val="0"/>
              <w:autoSpaceDN w:val="0"/>
              <w:adjustRightInd w:val="0"/>
              <w:spacing w:after="0" w:line="276" w:lineRule="auto"/>
              <w:contextualSpacing/>
              <w:jc w:val="both"/>
              <w:textAlignment w:val="baseline"/>
              <w:rPr>
                <w:rFonts w:eastAsia="Calibri" w:cstheme="minorHAnsi"/>
                <w:color w:val="000000"/>
                <w:sz w:val="24"/>
                <w:szCs w:val="24"/>
              </w:rPr>
            </w:pPr>
            <w:r w:rsidRPr="00E82261">
              <w:rPr>
                <w:rFonts w:eastAsia="Calibri" w:cstheme="minorHAnsi"/>
                <w:color w:val="000000"/>
                <w:sz w:val="24"/>
                <w:szCs w:val="24"/>
              </w:rPr>
              <w:t>dijete koje živi</w:t>
            </w:r>
            <w:r>
              <w:rPr>
                <w:rFonts w:eastAsia="Calibri" w:cstheme="minorHAnsi"/>
                <w:color w:val="000000"/>
                <w:sz w:val="24"/>
                <w:szCs w:val="24"/>
              </w:rPr>
              <w:t xml:space="preserve"> </w:t>
            </w:r>
            <w:r w:rsidRPr="00E82261">
              <w:rPr>
                <w:rFonts w:eastAsia="Calibri" w:cstheme="minorHAnsi"/>
                <w:color w:val="000000"/>
                <w:sz w:val="24"/>
                <w:szCs w:val="24"/>
              </w:rPr>
              <w:t xml:space="preserve">u </w:t>
            </w:r>
            <w:proofErr w:type="spellStart"/>
            <w:r w:rsidRPr="00E82261">
              <w:rPr>
                <w:rFonts w:eastAsia="Calibri" w:cstheme="minorHAnsi"/>
                <w:color w:val="000000"/>
                <w:sz w:val="24"/>
                <w:szCs w:val="24"/>
              </w:rPr>
              <w:t>jednoroditeljskoj</w:t>
            </w:r>
            <w:proofErr w:type="spellEnd"/>
            <w:r w:rsidRPr="00E82261">
              <w:rPr>
                <w:rFonts w:eastAsia="Calibri" w:cstheme="minorHAnsi"/>
                <w:color w:val="000000"/>
                <w:sz w:val="24"/>
                <w:szCs w:val="24"/>
              </w:rPr>
              <w:t xml:space="preserve"> obitelji</w:t>
            </w:r>
          </w:p>
        </w:tc>
        <w:tc>
          <w:tcPr>
            <w:tcW w:w="1843" w:type="dxa"/>
            <w:vAlign w:val="center"/>
          </w:tcPr>
          <w:p w14:paraId="7A434167" w14:textId="7D64BEAE" w:rsidR="0011373A" w:rsidRPr="00E82261" w:rsidRDefault="00546A61" w:rsidP="00594636">
            <w:pPr>
              <w:autoSpaceDE w:val="0"/>
              <w:autoSpaceDN w:val="0"/>
              <w:adjustRightInd w:val="0"/>
              <w:spacing w:after="0" w:line="276" w:lineRule="auto"/>
              <w:jc w:val="center"/>
              <w:rPr>
                <w:rFonts w:eastAsia="Calibri" w:cstheme="minorHAnsi"/>
                <w:bCs/>
                <w:color w:val="000000"/>
                <w:sz w:val="24"/>
                <w:szCs w:val="24"/>
              </w:rPr>
            </w:pPr>
            <w:r>
              <w:rPr>
                <w:rFonts w:eastAsia="Calibri" w:cstheme="minorHAnsi"/>
                <w:bCs/>
                <w:color w:val="000000"/>
                <w:sz w:val="24"/>
                <w:szCs w:val="24"/>
              </w:rPr>
              <w:t>10</w:t>
            </w:r>
          </w:p>
        </w:tc>
      </w:tr>
      <w:tr w:rsidR="00E82261" w:rsidRPr="00E82261" w14:paraId="5BE665A7" w14:textId="77777777" w:rsidTr="00F476F9">
        <w:trPr>
          <w:trHeight w:val="660"/>
          <w:jc w:val="center"/>
        </w:trPr>
        <w:tc>
          <w:tcPr>
            <w:tcW w:w="3397" w:type="dxa"/>
            <w:vAlign w:val="center"/>
          </w:tcPr>
          <w:p w14:paraId="6E6535D3" w14:textId="77777777" w:rsidR="00E82261" w:rsidRPr="00E82261" w:rsidRDefault="00E82261"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UDOMITELJSTVO/</w:t>
            </w:r>
          </w:p>
          <w:p w14:paraId="3BCED750" w14:textId="77777777" w:rsidR="00E82261" w:rsidRPr="00E82261" w:rsidRDefault="00E82261" w:rsidP="00594636">
            <w:pPr>
              <w:autoSpaceDE w:val="0"/>
              <w:autoSpaceDN w:val="0"/>
              <w:adjustRightInd w:val="0"/>
              <w:spacing w:after="0" w:line="276" w:lineRule="auto"/>
              <w:jc w:val="center"/>
              <w:rPr>
                <w:rFonts w:eastAsia="Calibri" w:cstheme="minorHAnsi"/>
                <w:bCs/>
                <w:color w:val="FF0000"/>
                <w:sz w:val="24"/>
                <w:szCs w:val="24"/>
              </w:rPr>
            </w:pPr>
            <w:r w:rsidRPr="00E82261">
              <w:rPr>
                <w:rFonts w:eastAsia="Calibri" w:cstheme="minorHAnsi"/>
                <w:bCs/>
                <w:sz w:val="24"/>
                <w:szCs w:val="24"/>
              </w:rPr>
              <w:t>SKRBNIŠTVO</w:t>
            </w:r>
          </w:p>
        </w:tc>
        <w:tc>
          <w:tcPr>
            <w:tcW w:w="4111" w:type="dxa"/>
          </w:tcPr>
          <w:p w14:paraId="0926F50D" w14:textId="77777777" w:rsidR="00E82261" w:rsidRPr="00E82261" w:rsidRDefault="00E82261" w:rsidP="00594636">
            <w:pPr>
              <w:autoSpaceDE w:val="0"/>
              <w:autoSpaceDN w:val="0"/>
              <w:adjustRightInd w:val="0"/>
              <w:spacing w:after="0" w:line="276" w:lineRule="auto"/>
              <w:jc w:val="both"/>
              <w:rPr>
                <w:rFonts w:eastAsia="Calibri" w:cstheme="minorHAnsi"/>
                <w:bCs/>
                <w:sz w:val="24"/>
                <w:szCs w:val="24"/>
              </w:rPr>
            </w:pPr>
            <w:r w:rsidRPr="00E82261">
              <w:rPr>
                <w:rFonts w:eastAsia="Calibri" w:cstheme="minorHAnsi"/>
                <w:bCs/>
                <w:sz w:val="24"/>
                <w:szCs w:val="24"/>
              </w:rPr>
              <w:t>dijete koje živi u udomiteljskoj obitelji, bez roditelja ili bez odgovarajuće roditeljske skrbi</w:t>
            </w:r>
          </w:p>
        </w:tc>
        <w:tc>
          <w:tcPr>
            <w:tcW w:w="1843" w:type="dxa"/>
            <w:vAlign w:val="center"/>
          </w:tcPr>
          <w:p w14:paraId="3693B729" w14:textId="69B0A934" w:rsidR="00E82261" w:rsidRPr="00E82261" w:rsidRDefault="00546A61" w:rsidP="00594636">
            <w:pPr>
              <w:autoSpaceDE w:val="0"/>
              <w:autoSpaceDN w:val="0"/>
              <w:adjustRightInd w:val="0"/>
              <w:spacing w:after="0" w:line="276" w:lineRule="auto"/>
              <w:jc w:val="center"/>
              <w:rPr>
                <w:rFonts w:eastAsia="Calibri" w:cstheme="minorHAnsi"/>
                <w:bCs/>
                <w:color w:val="FF0000"/>
                <w:sz w:val="24"/>
                <w:szCs w:val="24"/>
              </w:rPr>
            </w:pPr>
            <w:r>
              <w:rPr>
                <w:rFonts w:eastAsia="Calibri" w:cstheme="minorHAnsi"/>
                <w:bCs/>
                <w:sz w:val="24"/>
                <w:szCs w:val="24"/>
              </w:rPr>
              <w:t>10</w:t>
            </w:r>
          </w:p>
        </w:tc>
      </w:tr>
      <w:tr w:rsidR="00E82261" w:rsidRPr="00E82261" w14:paraId="1D308236" w14:textId="77777777" w:rsidTr="00F476F9">
        <w:trPr>
          <w:trHeight w:val="694"/>
          <w:jc w:val="center"/>
        </w:trPr>
        <w:tc>
          <w:tcPr>
            <w:tcW w:w="3397" w:type="dxa"/>
            <w:vAlign w:val="center"/>
          </w:tcPr>
          <w:p w14:paraId="30D695A1" w14:textId="77777777" w:rsidR="00E82261" w:rsidRPr="00E82261" w:rsidRDefault="00E82261"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TEŠKOĆE U RAZVOJU/KRONIČNE/BOLESTI/INVALIDITET</w:t>
            </w:r>
          </w:p>
          <w:p w14:paraId="333712C9" w14:textId="77777777" w:rsidR="00E82261" w:rsidRPr="00E82261" w:rsidRDefault="00E82261" w:rsidP="00594636">
            <w:pPr>
              <w:autoSpaceDE w:val="0"/>
              <w:autoSpaceDN w:val="0"/>
              <w:adjustRightInd w:val="0"/>
              <w:spacing w:after="0" w:line="276" w:lineRule="auto"/>
              <w:jc w:val="center"/>
              <w:rPr>
                <w:rFonts w:eastAsia="Calibri" w:cstheme="minorHAnsi"/>
                <w:bCs/>
                <w:color w:val="FF0000"/>
                <w:sz w:val="24"/>
                <w:szCs w:val="24"/>
              </w:rPr>
            </w:pPr>
          </w:p>
        </w:tc>
        <w:tc>
          <w:tcPr>
            <w:tcW w:w="4111" w:type="dxa"/>
          </w:tcPr>
          <w:p w14:paraId="62D885EE" w14:textId="77777777" w:rsidR="00E82261" w:rsidRPr="00E82261" w:rsidRDefault="00E82261" w:rsidP="00594636">
            <w:pPr>
              <w:autoSpaceDE w:val="0"/>
              <w:autoSpaceDN w:val="0"/>
              <w:adjustRightInd w:val="0"/>
              <w:spacing w:after="0" w:line="276" w:lineRule="auto"/>
              <w:jc w:val="both"/>
              <w:rPr>
                <w:rFonts w:eastAsia="Calibri" w:cstheme="minorHAnsi"/>
                <w:bCs/>
                <w:color w:val="FF0000"/>
                <w:sz w:val="24"/>
                <w:szCs w:val="24"/>
              </w:rPr>
            </w:pPr>
            <w:r w:rsidRPr="00E82261">
              <w:rPr>
                <w:rFonts w:eastAsia="Calibri" w:cstheme="minorHAnsi"/>
                <w:bCs/>
                <w:sz w:val="24"/>
                <w:szCs w:val="24"/>
              </w:rPr>
              <w:t>a) dijete s teškoćama u razvoju/ kroničnom bolesti koje ima nalaz i mišljenje nadležnog tijela iz sustava socijalne skrbi ili potvrdu izabranog pedijatra (ili obiteljskog liječnika) prema kojem je razmjer teškoća u razvoju/kronične bolesti okvirno u skladu s listom oštećenja funkcionalnih sposobnosti sukladno propisu kojim se uređuje metodologija vještačenja</w:t>
            </w:r>
          </w:p>
          <w:p w14:paraId="2796DE4B" w14:textId="77777777" w:rsidR="00E82261" w:rsidRPr="00E82261" w:rsidRDefault="00E82261" w:rsidP="00594636">
            <w:pPr>
              <w:autoSpaceDE w:val="0"/>
              <w:autoSpaceDN w:val="0"/>
              <w:adjustRightInd w:val="0"/>
              <w:spacing w:after="0" w:line="276" w:lineRule="auto"/>
              <w:jc w:val="both"/>
              <w:rPr>
                <w:rFonts w:eastAsia="Calibri" w:cstheme="minorHAnsi"/>
                <w:bCs/>
                <w:color w:val="FF0000"/>
                <w:sz w:val="24"/>
                <w:szCs w:val="24"/>
              </w:rPr>
            </w:pPr>
            <w:r w:rsidRPr="00E82261">
              <w:rPr>
                <w:rFonts w:eastAsia="Calibri" w:cstheme="minorHAnsi"/>
                <w:bCs/>
                <w:sz w:val="24"/>
                <w:szCs w:val="24"/>
              </w:rPr>
              <w:t>b) dijete upisano u Hrvatski registar osoba s invaliditetom</w:t>
            </w:r>
          </w:p>
        </w:tc>
        <w:tc>
          <w:tcPr>
            <w:tcW w:w="1843" w:type="dxa"/>
            <w:vAlign w:val="center"/>
          </w:tcPr>
          <w:p w14:paraId="61DAAD20" w14:textId="77777777" w:rsidR="00E82261" w:rsidRPr="00E82261" w:rsidRDefault="00E82261" w:rsidP="00594636">
            <w:pPr>
              <w:autoSpaceDE w:val="0"/>
              <w:autoSpaceDN w:val="0"/>
              <w:adjustRightInd w:val="0"/>
              <w:spacing w:after="0" w:line="276" w:lineRule="auto"/>
              <w:jc w:val="center"/>
              <w:rPr>
                <w:rFonts w:eastAsia="Calibri" w:cstheme="minorHAnsi"/>
                <w:bCs/>
                <w:color w:val="FF0000"/>
                <w:sz w:val="24"/>
                <w:szCs w:val="24"/>
              </w:rPr>
            </w:pPr>
            <w:r w:rsidRPr="00E82261">
              <w:rPr>
                <w:rFonts w:eastAsia="Calibri" w:cstheme="minorHAnsi"/>
                <w:bCs/>
                <w:sz w:val="24"/>
                <w:szCs w:val="24"/>
              </w:rPr>
              <w:t>5</w:t>
            </w:r>
          </w:p>
        </w:tc>
      </w:tr>
      <w:tr w:rsidR="00E82261" w:rsidRPr="00E82261" w14:paraId="7E309996" w14:textId="77777777" w:rsidTr="00F476F9">
        <w:trPr>
          <w:trHeight w:val="846"/>
          <w:jc w:val="center"/>
        </w:trPr>
        <w:tc>
          <w:tcPr>
            <w:tcW w:w="3397" w:type="dxa"/>
            <w:vAlign w:val="center"/>
          </w:tcPr>
          <w:p w14:paraId="6900266F" w14:textId="77777777" w:rsidR="00E82261" w:rsidRPr="00E82261" w:rsidRDefault="00E82261"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INVALIDITET RODITELJA</w:t>
            </w:r>
          </w:p>
          <w:p w14:paraId="45CF61D7" w14:textId="77777777" w:rsidR="00E82261" w:rsidRPr="00E82261" w:rsidRDefault="00E82261" w:rsidP="00594636">
            <w:pPr>
              <w:autoSpaceDE w:val="0"/>
              <w:autoSpaceDN w:val="0"/>
              <w:adjustRightInd w:val="0"/>
              <w:spacing w:after="0" w:line="276" w:lineRule="auto"/>
              <w:jc w:val="center"/>
              <w:rPr>
                <w:rFonts w:eastAsia="Calibri" w:cstheme="minorHAnsi"/>
                <w:bCs/>
                <w:sz w:val="24"/>
                <w:szCs w:val="24"/>
              </w:rPr>
            </w:pPr>
          </w:p>
        </w:tc>
        <w:tc>
          <w:tcPr>
            <w:tcW w:w="4111" w:type="dxa"/>
          </w:tcPr>
          <w:p w14:paraId="3FE95610" w14:textId="77777777" w:rsidR="00E82261" w:rsidRPr="00E82261" w:rsidRDefault="00E82261" w:rsidP="00594636">
            <w:pPr>
              <w:autoSpaceDE w:val="0"/>
              <w:autoSpaceDN w:val="0"/>
              <w:adjustRightInd w:val="0"/>
              <w:spacing w:after="0" w:line="276" w:lineRule="auto"/>
              <w:jc w:val="both"/>
              <w:rPr>
                <w:rFonts w:eastAsia="Calibri" w:cstheme="minorHAnsi"/>
                <w:bCs/>
                <w:sz w:val="24"/>
                <w:szCs w:val="24"/>
              </w:rPr>
            </w:pPr>
            <w:r w:rsidRPr="00E82261">
              <w:rPr>
                <w:rFonts w:eastAsia="Calibri" w:cstheme="minorHAnsi"/>
                <w:bCs/>
                <w:sz w:val="24"/>
                <w:szCs w:val="24"/>
              </w:rPr>
              <w:t>dijete čiji je barem jedan roditelj osoba s invaliditetom (upisan u Hrvatski registar osoba s invaliditetom)</w:t>
            </w:r>
          </w:p>
        </w:tc>
        <w:tc>
          <w:tcPr>
            <w:tcW w:w="1843" w:type="dxa"/>
            <w:vAlign w:val="center"/>
          </w:tcPr>
          <w:p w14:paraId="75977F4C" w14:textId="77777777" w:rsidR="00E82261" w:rsidRPr="00E82261" w:rsidRDefault="00E82261" w:rsidP="00594636">
            <w:pPr>
              <w:autoSpaceDE w:val="0"/>
              <w:autoSpaceDN w:val="0"/>
              <w:adjustRightInd w:val="0"/>
              <w:spacing w:after="0" w:line="276" w:lineRule="auto"/>
              <w:jc w:val="center"/>
              <w:rPr>
                <w:rFonts w:eastAsia="Calibri" w:cstheme="minorHAnsi"/>
                <w:bCs/>
                <w:color w:val="FF0000"/>
                <w:sz w:val="24"/>
                <w:szCs w:val="24"/>
              </w:rPr>
            </w:pPr>
          </w:p>
          <w:p w14:paraId="29CDDDCF" w14:textId="77777777" w:rsidR="00E82261" w:rsidRDefault="00E82261"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5</w:t>
            </w:r>
          </w:p>
          <w:p w14:paraId="4FFB7E7E" w14:textId="77777777" w:rsidR="0011373A" w:rsidRPr="00E82261" w:rsidRDefault="0011373A" w:rsidP="00594636">
            <w:pPr>
              <w:autoSpaceDE w:val="0"/>
              <w:autoSpaceDN w:val="0"/>
              <w:adjustRightInd w:val="0"/>
              <w:spacing w:after="0" w:line="276" w:lineRule="auto"/>
              <w:jc w:val="center"/>
              <w:rPr>
                <w:rFonts w:eastAsia="Calibri" w:cstheme="minorHAnsi"/>
                <w:bCs/>
                <w:color w:val="FF0000"/>
                <w:sz w:val="24"/>
                <w:szCs w:val="24"/>
              </w:rPr>
            </w:pPr>
          </w:p>
        </w:tc>
      </w:tr>
      <w:tr w:rsidR="00E82261" w:rsidRPr="00E82261" w14:paraId="4B9581D2" w14:textId="77777777" w:rsidTr="00F476F9">
        <w:trPr>
          <w:trHeight w:val="1080"/>
          <w:jc w:val="center"/>
        </w:trPr>
        <w:tc>
          <w:tcPr>
            <w:tcW w:w="3397" w:type="dxa"/>
            <w:vAlign w:val="center"/>
          </w:tcPr>
          <w:p w14:paraId="29810C53" w14:textId="77777777" w:rsidR="00E82261" w:rsidRPr="00E82261" w:rsidRDefault="00E82261"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DJEČJI DOPLATAK/ ZAJAMČENA MINIMALNA NAKNADA</w:t>
            </w:r>
          </w:p>
        </w:tc>
        <w:tc>
          <w:tcPr>
            <w:tcW w:w="4111" w:type="dxa"/>
          </w:tcPr>
          <w:p w14:paraId="56C2974E" w14:textId="77777777" w:rsidR="00E82261" w:rsidRPr="00E82261" w:rsidRDefault="00E82261" w:rsidP="00594636">
            <w:pPr>
              <w:autoSpaceDE w:val="0"/>
              <w:autoSpaceDN w:val="0"/>
              <w:adjustRightInd w:val="0"/>
              <w:spacing w:after="0" w:line="276" w:lineRule="auto"/>
              <w:jc w:val="both"/>
              <w:rPr>
                <w:rFonts w:eastAsia="Calibri" w:cstheme="minorHAnsi"/>
                <w:bCs/>
                <w:sz w:val="24"/>
                <w:szCs w:val="24"/>
              </w:rPr>
            </w:pPr>
            <w:r w:rsidRPr="00E82261">
              <w:rPr>
                <w:rFonts w:eastAsia="Calibri" w:cstheme="minorHAnsi"/>
                <w:bCs/>
                <w:sz w:val="24"/>
                <w:szCs w:val="24"/>
              </w:rPr>
              <w:t>dijete čiji roditelji primaju doplatak za djecu ili čiji su roditelji korisnici zajamčene minimalne naknade</w:t>
            </w:r>
          </w:p>
        </w:tc>
        <w:tc>
          <w:tcPr>
            <w:tcW w:w="1843" w:type="dxa"/>
            <w:vAlign w:val="center"/>
          </w:tcPr>
          <w:p w14:paraId="02336C4C" w14:textId="77777777" w:rsidR="00E82261" w:rsidRPr="00E82261" w:rsidRDefault="00E82261" w:rsidP="00594636">
            <w:pPr>
              <w:autoSpaceDE w:val="0"/>
              <w:autoSpaceDN w:val="0"/>
              <w:adjustRightInd w:val="0"/>
              <w:spacing w:after="0" w:line="276" w:lineRule="auto"/>
              <w:jc w:val="center"/>
              <w:rPr>
                <w:rFonts w:eastAsia="Calibri" w:cstheme="minorHAnsi"/>
                <w:bCs/>
                <w:color w:val="FF0000"/>
                <w:sz w:val="24"/>
                <w:szCs w:val="24"/>
              </w:rPr>
            </w:pPr>
          </w:p>
          <w:p w14:paraId="2E068344" w14:textId="77777777" w:rsidR="00E82261" w:rsidRDefault="00E82261" w:rsidP="00594636">
            <w:pPr>
              <w:autoSpaceDE w:val="0"/>
              <w:autoSpaceDN w:val="0"/>
              <w:adjustRightInd w:val="0"/>
              <w:spacing w:after="0" w:line="276" w:lineRule="auto"/>
              <w:jc w:val="center"/>
              <w:rPr>
                <w:rFonts w:eastAsia="Calibri" w:cstheme="minorHAnsi"/>
                <w:bCs/>
                <w:sz w:val="24"/>
                <w:szCs w:val="24"/>
              </w:rPr>
            </w:pPr>
            <w:r w:rsidRPr="00E82261">
              <w:rPr>
                <w:rFonts w:eastAsia="Calibri" w:cstheme="minorHAnsi"/>
                <w:bCs/>
                <w:sz w:val="24"/>
                <w:szCs w:val="24"/>
              </w:rPr>
              <w:t>1</w:t>
            </w:r>
          </w:p>
          <w:p w14:paraId="09CE54BD" w14:textId="77777777" w:rsidR="0011373A" w:rsidRPr="00E82261" w:rsidRDefault="0011373A" w:rsidP="00594636">
            <w:pPr>
              <w:autoSpaceDE w:val="0"/>
              <w:autoSpaceDN w:val="0"/>
              <w:adjustRightInd w:val="0"/>
              <w:spacing w:after="0" w:line="276" w:lineRule="auto"/>
              <w:jc w:val="center"/>
              <w:rPr>
                <w:rFonts w:eastAsia="Calibri" w:cstheme="minorHAnsi"/>
                <w:bCs/>
                <w:color w:val="FF0000"/>
                <w:sz w:val="24"/>
                <w:szCs w:val="24"/>
              </w:rPr>
            </w:pPr>
          </w:p>
        </w:tc>
      </w:tr>
    </w:tbl>
    <w:p w14:paraId="3BABBA27" w14:textId="77777777" w:rsidR="00E82261" w:rsidRPr="00594636" w:rsidRDefault="00E82261" w:rsidP="00594636">
      <w:pPr>
        <w:shd w:val="clear" w:color="auto" w:fill="FFFFFF" w:themeFill="background1"/>
        <w:spacing w:after="0" w:line="276" w:lineRule="auto"/>
        <w:jc w:val="both"/>
        <w:rPr>
          <w:rFonts w:ascii="Times New Roman" w:hAnsi="Times New Roman" w:cs="Times New Roman"/>
          <w:b/>
          <w:bCs/>
          <w:sz w:val="24"/>
          <w:szCs w:val="24"/>
        </w:rPr>
      </w:pPr>
    </w:p>
    <w:p w14:paraId="76F384DC" w14:textId="13857627" w:rsidR="00594636" w:rsidRPr="00594636" w:rsidRDefault="00594636" w:rsidP="00594636">
      <w:pPr>
        <w:spacing w:after="0" w:line="276" w:lineRule="auto"/>
        <w:jc w:val="center"/>
        <w:rPr>
          <w:rFonts w:ascii="Times New Roman" w:hAnsi="Times New Roman" w:cs="Times New Roman"/>
          <w:b/>
          <w:bCs/>
          <w:kern w:val="2"/>
          <w:sz w:val="24"/>
          <w:szCs w:val="24"/>
          <w14:ligatures w14:val="standardContextual"/>
        </w:rPr>
      </w:pPr>
      <w:r w:rsidRPr="00594636">
        <w:rPr>
          <w:rFonts w:ascii="Times New Roman" w:hAnsi="Times New Roman" w:cs="Times New Roman"/>
          <w:b/>
          <w:bCs/>
          <w:kern w:val="2"/>
          <w:sz w:val="24"/>
          <w:szCs w:val="24"/>
          <w14:ligatures w14:val="standardContextual"/>
        </w:rPr>
        <w:t>Članak 8.</w:t>
      </w:r>
    </w:p>
    <w:p w14:paraId="47D91B61" w14:textId="3067F966" w:rsidR="00594636" w:rsidRPr="00594636" w:rsidRDefault="00594636" w:rsidP="00594636">
      <w:pPr>
        <w:spacing w:after="0" w:line="276" w:lineRule="auto"/>
        <w:jc w:val="both"/>
        <w:rPr>
          <w:rFonts w:ascii="Times New Roman" w:hAnsi="Times New Roman" w:cs="Times New Roman"/>
          <w:kern w:val="2"/>
          <w:sz w:val="24"/>
          <w:szCs w:val="24"/>
          <w14:ligatures w14:val="standardContextual"/>
        </w:rPr>
      </w:pPr>
      <w:r w:rsidRPr="00594636">
        <w:rPr>
          <w:rFonts w:ascii="Times New Roman" w:hAnsi="Times New Roman" w:cs="Times New Roman"/>
          <w:kern w:val="2"/>
          <w:sz w:val="24"/>
          <w:szCs w:val="24"/>
          <w14:ligatures w14:val="standardContextual"/>
        </w:rPr>
        <w:t xml:space="preserve">Bodovi utvrđeni po kriterijima iz članka </w:t>
      </w:r>
      <w:r>
        <w:rPr>
          <w:rFonts w:ascii="Times New Roman" w:hAnsi="Times New Roman" w:cs="Times New Roman"/>
          <w:kern w:val="2"/>
          <w:sz w:val="24"/>
          <w:szCs w:val="24"/>
          <w14:ligatures w14:val="standardContextual"/>
        </w:rPr>
        <w:t>7</w:t>
      </w:r>
      <w:r w:rsidRPr="00594636">
        <w:rPr>
          <w:rFonts w:ascii="Times New Roman" w:hAnsi="Times New Roman" w:cs="Times New Roman"/>
          <w:kern w:val="2"/>
          <w:sz w:val="24"/>
          <w:szCs w:val="24"/>
          <w14:ligatures w14:val="standardContextual"/>
        </w:rPr>
        <w:t>. ove Odluke zbrajaju se i na temelju ukupnog broja bodova utvrđuju se liste reda prvenstva na kojima se djeca za upis rangiraju od onih koji su ostvarili najveći broj bodova do onih koji su ostvarili najmanji broj bodova na temelju predanih zahtjeva.</w:t>
      </w:r>
    </w:p>
    <w:p w14:paraId="6893B735" w14:textId="77777777" w:rsidR="001F509D" w:rsidRDefault="001F509D" w:rsidP="00594636">
      <w:pPr>
        <w:spacing w:after="0" w:line="276" w:lineRule="auto"/>
        <w:jc w:val="both"/>
        <w:rPr>
          <w:rFonts w:ascii="Times New Roman" w:hAnsi="Times New Roman" w:cs="Times New Roman"/>
          <w:kern w:val="2"/>
          <w:sz w:val="24"/>
          <w:szCs w:val="24"/>
          <w14:ligatures w14:val="standardContextual"/>
        </w:rPr>
      </w:pPr>
    </w:p>
    <w:p w14:paraId="6EFC3942" w14:textId="608EFD2E" w:rsidR="00594636" w:rsidRPr="00594636" w:rsidRDefault="00594636" w:rsidP="00594636">
      <w:pPr>
        <w:spacing w:after="0" w:line="276" w:lineRule="auto"/>
        <w:jc w:val="both"/>
        <w:rPr>
          <w:rFonts w:ascii="Times New Roman" w:hAnsi="Times New Roman" w:cs="Times New Roman"/>
          <w:kern w:val="2"/>
          <w:sz w:val="24"/>
          <w:szCs w:val="24"/>
          <w14:ligatures w14:val="standardContextual"/>
        </w:rPr>
      </w:pPr>
      <w:r w:rsidRPr="00594636">
        <w:rPr>
          <w:rFonts w:ascii="Times New Roman" w:hAnsi="Times New Roman" w:cs="Times New Roman"/>
          <w:kern w:val="2"/>
          <w:sz w:val="24"/>
          <w:szCs w:val="24"/>
          <w14:ligatures w14:val="standardContextual"/>
        </w:rPr>
        <w:t xml:space="preserve">U slučaju da više djece ostvari isti broj bodova na temelju zahtjeva, rangiraju se prema datumima rođenja. Starija djeca imaju prednost u odnosu na mlađu djecu. </w:t>
      </w:r>
    </w:p>
    <w:p w14:paraId="3F25A6BB" w14:textId="77777777" w:rsidR="001F509D" w:rsidRDefault="001F509D" w:rsidP="00594636">
      <w:pPr>
        <w:spacing w:after="0" w:line="276" w:lineRule="auto"/>
        <w:jc w:val="both"/>
        <w:rPr>
          <w:rFonts w:ascii="Times New Roman" w:hAnsi="Times New Roman" w:cs="Times New Roman"/>
          <w:kern w:val="2"/>
          <w:sz w:val="24"/>
          <w:szCs w:val="24"/>
          <w14:ligatures w14:val="standardContextual"/>
        </w:rPr>
      </w:pPr>
      <w:bookmarkStart w:id="2" w:name="_Hlk161918130"/>
    </w:p>
    <w:p w14:paraId="30EEDEFE" w14:textId="05E862DF" w:rsidR="00594636" w:rsidRPr="00594636" w:rsidRDefault="00594636" w:rsidP="00594636">
      <w:pPr>
        <w:spacing w:after="0" w:line="276" w:lineRule="auto"/>
        <w:jc w:val="both"/>
        <w:rPr>
          <w:rFonts w:ascii="Times New Roman" w:hAnsi="Times New Roman" w:cs="Times New Roman"/>
          <w:kern w:val="2"/>
          <w:sz w:val="24"/>
          <w:szCs w:val="24"/>
          <w14:ligatures w14:val="standardContextual"/>
        </w:rPr>
      </w:pPr>
      <w:r w:rsidRPr="00594636">
        <w:rPr>
          <w:rFonts w:ascii="Times New Roman" w:hAnsi="Times New Roman" w:cs="Times New Roman"/>
          <w:kern w:val="2"/>
          <w:sz w:val="24"/>
          <w:szCs w:val="24"/>
          <w14:ligatures w14:val="standardContextual"/>
        </w:rPr>
        <w:t>Liste reda prvenstva utvrđuju se zasebno za područje svakog Osnivača. Zasebne liste reda prvenstva utvrđuju se i za različite programe.</w:t>
      </w:r>
      <w:bookmarkEnd w:id="2"/>
    </w:p>
    <w:p w14:paraId="43EA2A79" w14:textId="77777777" w:rsidR="00594636" w:rsidRDefault="00594636" w:rsidP="00594636">
      <w:pPr>
        <w:spacing w:after="0" w:line="276" w:lineRule="auto"/>
        <w:rPr>
          <w:rFonts w:ascii="Times New Roman" w:hAnsi="Times New Roman" w:cs="Times New Roman"/>
          <w:b/>
          <w:bCs/>
          <w:kern w:val="2"/>
          <w:sz w:val="24"/>
          <w:szCs w:val="24"/>
          <w14:ligatures w14:val="standardContextual"/>
        </w:rPr>
      </w:pPr>
    </w:p>
    <w:p w14:paraId="26D21006" w14:textId="77777777" w:rsidR="00594636" w:rsidRDefault="00594636" w:rsidP="00594636">
      <w:pPr>
        <w:spacing w:after="0" w:line="276" w:lineRule="auto"/>
        <w:rPr>
          <w:rFonts w:ascii="Times New Roman" w:hAnsi="Times New Roman" w:cs="Times New Roman"/>
          <w:b/>
          <w:bCs/>
          <w:kern w:val="2"/>
          <w:sz w:val="24"/>
          <w:szCs w:val="24"/>
          <w14:ligatures w14:val="standardContextual"/>
        </w:rPr>
      </w:pPr>
    </w:p>
    <w:p w14:paraId="249768ED" w14:textId="21170D86" w:rsidR="00594636" w:rsidRPr="00594636" w:rsidRDefault="00594636" w:rsidP="00594636">
      <w:pPr>
        <w:spacing w:after="0" w:line="276"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V</w:t>
      </w:r>
      <w:r w:rsidRPr="00594636">
        <w:rPr>
          <w:rFonts w:ascii="Times New Roman" w:hAnsi="Times New Roman" w:cs="Times New Roman"/>
          <w:b/>
          <w:bCs/>
          <w:kern w:val="2"/>
          <w:sz w:val="24"/>
          <w:szCs w:val="24"/>
          <w14:ligatures w14:val="standardContextual"/>
        </w:rPr>
        <w:t>. ZAVRŠNE ODREDBE</w:t>
      </w:r>
    </w:p>
    <w:p w14:paraId="55E91D47" w14:textId="036FE775" w:rsidR="00192A0E" w:rsidRPr="00594636" w:rsidRDefault="00192A0E" w:rsidP="00594636">
      <w:pPr>
        <w:shd w:val="clear" w:color="auto" w:fill="FFFFFF" w:themeFill="background1"/>
        <w:spacing w:after="0" w:line="276" w:lineRule="auto"/>
        <w:jc w:val="both"/>
        <w:rPr>
          <w:rFonts w:ascii="Times New Roman" w:hAnsi="Times New Roman" w:cs="Times New Roman"/>
          <w:bCs/>
          <w:i/>
          <w:iCs/>
          <w:sz w:val="24"/>
          <w:szCs w:val="24"/>
        </w:rPr>
      </w:pPr>
    </w:p>
    <w:p w14:paraId="6810C1D7" w14:textId="74FB3EA8" w:rsidR="00594636" w:rsidRPr="00594636" w:rsidRDefault="00594636" w:rsidP="00594636">
      <w:pPr>
        <w:shd w:val="clear" w:color="auto" w:fill="FFFFFF" w:themeFill="background1"/>
        <w:spacing w:after="0" w:line="276" w:lineRule="auto"/>
        <w:jc w:val="center"/>
        <w:rPr>
          <w:rFonts w:ascii="Times New Roman" w:hAnsi="Times New Roman" w:cs="Times New Roman"/>
          <w:b/>
          <w:sz w:val="24"/>
          <w:szCs w:val="24"/>
        </w:rPr>
      </w:pPr>
      <w:r w:rsidRPr="00594636">
        <w:rPr>
          <w:rFonts w:ascii="Times New Roman" w:hAnsi="Times New Roman" w:cs="Times New Roman"/>
          <w:b/>
          <w:sz w:val="24"/>
          <w:szCs w:val="24"/>
        </w:rPr>
        <w:t xml:space="preserve">Članak </w:t>
      </w:r>
      <w:r>
        <w:rPr>
          <w:rFonts w:ascii="Times New Roman" w:hAnsi="Times New Roman" w:cs="Times New Roman"/>
          <w:b/>
          <w:sz w:val="24"/>
          <w:szCs w:val="24"/>
        </w:rPr>
        <w:t>9</w:t>
      </w:r>
      <w:r w:rsidRPr="00594636">
        <w:rPr>
          <w:rFonts w:ascii="Times New Roman" w:hAnsi="Times New Roman" w:cs="Times New Roman"/>
          <w:b/>
          <w:sz w:val="24"/>
          <w:szCs w:val="24"/>
        </w:rPr>
        <w:t>.</w:t>
      </w:r>
    </w:p>
    <w:p w14:paraId="65E935D6" w14:textId="56B934FC" w:rsidR="00594636" w:rsidRPr="00594636" w:rsidRDefault="006B3E92" w:rsidP="00594636">
      <w:pPr>
        <w:shd w:val="clear" w:color="auto" w:fill="FFFFFF" w:themeFill="background1"/>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Ako </w:t>
      </w:r>
      <w:r w:rsidR="00594636">
        <w:rPr>
          <w:rFonts w:ascii="Times New Roman" w:hAnsi="Times New Roman" w:cs="Times New Roman"/>
          <w:bCs/>
          <w:sz w:val="24"/>
          <w:szCs w:val="24"/>
        </w:rPr>
        <w:t>Vrtić</w:t>
      </w:r>
      <w:r>
        <w:rPr>
          <w:rFonts w:ascii="Times New Roman" w:hAnsi="Times New Roman" w:cs="Times New Roman"/>
          <w:bCs/>
          <w:sz w:val="24"/>
          <w:szCs w:val="24"/>
        </w:rPr>
        <w:t xml:space="preserve"> </w:t>
      </w:r>
      <w:r w:rsidR="00594636" w:rsidRPr="00594636">
        <w:rPr>
          <w:rFonts w:ascii="Times New Roman" w:hAnsi="Times New Roman" w:cs="Times New Roman"/>
          <w:bCs/>
          <w:sz w:val="24"/>
          <w:szCs w:val="24"/>
        </w:rPr>
        <w:t>može upisati svu prijavljenu djecu neće se primjenjivati kriteriji iz ove Odluke.</w:t>
      </w:r>
    </w:p>
    <w:p w14:paraId="4E5920B4" w14:textId="77777777" w:rsidR="00192A0E" w:rsidRPr="00594636" w:rsidRDefault="00192A0E" w:rsidP="00594636">
      <w:pPr>
        <w:shd w:val="clear" w:color="auto" w:fill="FFFFFF" w:themeFill="background1"/>
        <w:spacing w:after="0" w:line="276" w:lineRule="auto"/>
        <w:jc w:val="both"/>
        <w:rPr>
          <w:rFonts w:ascii="Times New Roman" w:hAnsi="Times New Roman" w:cs="Times New Roman"/>
          <w:bCs/>
          <w:sz w:val="24"/>
          <w:szCs w:val="24"/>
        </w:rPr>
      </w:pPr>
    </w:p>
    <w:p w14:paraId="4C48897C" w14:textId="0EFAF840" w:rsidR="00192A0E" w:rsidRPr="00594636" w:rsidRDefault="00192A0E" w:rsidP="00594636">
      <w:pPr>
        <w:shd w:val="clear" w:color="auto" w:fill="FFFFFF" w:themeFill="background1"/>
        <w:spacing w:after="0" w:line="276" w:lineRule="auto"/>
        <w:jc w:val="center"/>
        <w:rPr>
          <w:rFonts w:ascii="Times New Roman" w:hAnsi="Times New Roman" w:cs="Times New Roman"/>
          <w:b/>
          <w:sz w:val="24"/>
          <w:szCs w:val="24"/>
        </w:rPr>
      </w:pPr>
      <w:r w:rsidRPr="00594636">
        <w:rPr>
          <w:rFonts w:ascii="Times New Roman" w:hAnsi="Times New Roman" w:cs="Times New Roman"/>
          <w:b/>
          <w:sz w:val="24"/>
          <w:szCs w:val="24"/>
        </w:rPr>
        <w:t xml:space="preserve">Članak </w:t>
      </w:r>
      <w:r w:rsidR="00594636">
        <w:rPr>
          <w:rFonts w:ascii="Times New Roman" w:hAnsi="Times New Roman" w:cs="Times New Roman"/>
          <w:b/>
          <w:sz w:val="24"/>
          <w:szCs w:val="24"/>
        </w:rPr>
        <w:t>10</w:t>
      </w:r>
      <w:r w:rsidRPr="00594636">
        <w:rPr>
          <w:rFonts w:ascii="Times New Roman" w:hAnsi="Times New Roman" w:cs="Times New Roman"/>
          <w:b/>
          <w:sz w:val="24"/>
          <w:szCs w:val="24"/>
        </w:rPr>
        <w:t xml:space="preserve">. </w:t>
      </w:r>
    </w:p>
    <w:p w14:paraId="15CF29B3" w14:textId="0F4BDA07" w:rsidR="00192A0E" w:rsidRPr="00594636" w:rsidRDefault="006B3E92" w:rsidP="00594636">
      <w:pPr>
        <w:shd w:val="clear" w:color="auto" w:fill="FFFFFF" w:themeFill="background1"/>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Ova O</w:t>
      </w:r>
      <w:r w:rsidR="00192A0E" w:rsidRPr="00594636">
        <w:rPr>
          <w:rFonts w:ascii="Times New Roman" w:hAnsi="Times New Roman" w:cs="Times New Roman"/>
          <w:bCs/>
          <w:sz w:val="24"/>
          <w:szCs w:val="24"/>
        </w:rPr>
        <w:t xml:space="preserve">dluka stupa na snagu dan nakon objave u </w:t>
      </w:r>
      <w:r w:rsidR="00192A0E" w:rsidRPr="00594636">
        <w:rPr>
          <w:rFonts w:ascii="Times New Roman" w:hAnsi="Times New Roman" w:cs="Times New Roman"/>
          <w:color w:val="000000"/>
          <w:sz w:val="24"/>
          <w:szCs w:val="24"/>
        </w:rPr>
        <w:t>»Službenom glasniku Grada Supetra«</w:t>
      </w:r>
      <w:r w:rsidR="00192A0E" w:rsidRPr="00594636">
        <w:rPr>
          <w:rFonts w:ascii="Times New Roman" w:hAnsi="Times New Roman" w:cs="Times New Roman"/>
          <w:bCs/>
          <w:sz w:val="24"/>
          <w:szCs w:val="24"/>
        </w:rPr>
        <w:t>.</w:t>
      </w:r>
    </w:p>
    <w:p w14:paraId="477F6EBA" w14:textId="77777777" w:rsidR="00192A0E" w:rsidRDefault="00192A0E" w:rsidP="00594636">
      <w:pPr>
        <w:shd w:val="clear" w:color="auto" w:fill="FFFFFF" w:themeFill="background1"/>
        <w:spacing w:after="0" w:line="276" w:lineRule="auto"/>
        <w:jc w:val="both"/>
        <w:rPr>
          <w:rFonts w:ascii="Times New Roman" w:hAnsi="Times New Roman" w:cs="Times New Roman"/>
          <w:bCs/>
          <w:sz w:val="24"/>
          <w:szCs w:val="24"/>
        </w:rPr>
      </w:pPr>
    </w:p>
    <w:p w14:paraId="4AE16641" w14:textId="77777777" w:rsidR="00594636" w:rsidRDefault="00594636" w:rsidP="00594636">
      <w:pPr>
        <w:shd w:val="clear" w:color="auto" w:fill="FFFFFF" w:themeFill="background1"/>
        <w:spacing w:after="0" w:line="276" w:lineRule="auto"/>
        <w:jc w:val="both"/>
        <w:rPr>
          <w:rFonts w:ascii="Times New Roman" w:hAnsi="Times New Roman" w:cs="Times New Roman"/>
          <w:bCs/>
          <w:sz w:val="24"/>
          <w:szCs w:val="24"/>
        </w:rPr>
      </w:pPr>
    </w:p>
    <w:p w14:paraId="19DD5686" w14:textId="77777777" w:rsidR="00594636" w:rsidRPr="00594636" w:rsidRDefault="00594636" w:rsidP="00594636">
      <w:pPr>
        <w:shd w:val="clear" w:color="auto" w:fill="FFFFFF" w:themeFill="background1"/>
        <w:spacing w:after="0" w:line="276" w:lineRule="auto"/>
        <w:jc w:val="both"/>
        <w:rPr>
          <w:rFonts w:ascii="Times New Roman" w:hAnsi="Times New Roman" w:cs="Times New Roman"/>
          <w:bCs/>
          <w:sz w:val="24"/>
          <w:szCs w:val="24"/>
        </w:rPr>
      </w:pPr>
    </w:p>
    <w:p w14:paraId="7EC79FF8" w14:textId="4ADF961B" w:rsidR="00192A0E" w:rsidRPr="00594636"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594636">
        <w:rPr>
          <w:rFonts w:ascii="Times New Roman" w:hAnsi="Times New Roman" w:cs="Times New Roman"/>
          <w:bCs/>
          <w:sz w:val="24"/>
          <w:szCs w:val="24"/>
        </w:rPr>
        <w:t xml:space="preserve">KLASA: </w:t>
      </w:r>
      <w:r w:rsidR="00594636">
        <w:rPr>
          <w:rFonts w:ascii="Times New Roman" w:hAnsi="Times New Roman" w:cs="Times New Roman"/>
          <w:sz w:val="24"/>
          <w:szCs w:val="24"/>
        </w:rPr>
        <w:t>___________</w:t>
      </w:r>
    </w:p>
    <w:p w14:paraId="4B50FB75" w14:textId="6CF91B64" w:rsidR="00192A0E" w:rsidRPr="00594636"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594636">
        <w:rPr>
          <w:rFonts w:ascii="Times New Roman" w:hAnsi="Times New Roman" w:cs="Times New Roman"/>
          <w:bCs/>
          <w:sz w:val="24"/>
          <w:szCs w:val="24"/>
        </w:rPr>
        <w:t xml:space="preserve">URBROJ: </w:t>
      </w:r>
      <w:r w:rsidR="00594636">
        <w:rPr>
          <w:rFonts w:ascii="Times New Roman" w:hAnsi="Times New Roman" w:cs="Times New Roman"/>
          <w:bCs/>
          <w:sz w:val="24"/>
          <w:szCs w:val="24"/>
        </w:rPr>
        <w:t>_________________</w:t>
      </w:r>
    </w:p>
    <w:p w14:paraId="7CCB95D6" w14:textId="01A7894F" w:rsidR="00192A0E" w:rsidRPr="00594636"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594636">
        <w:rPr>
          <w:rFonts w:ascii="Times New Roman" w:hAnsi="Times New Roman" w:cs="Times New Roman"/>
          <w:bCs/>
          <w:sz w:val="24"/>
          <w:szCs w:val="24"/>
        </w:rPr>
        <w:t xml:space="preserve">Supetar, </w:t>
      </w:r>
      <w:r w:rsidR="00594636">
        <w:rPr>
          <w:rFonts w:ascii="Times New Roman" w:hAnsi="Times New Roman" w:cs="Times New Roman"/>
          <w:bCs/>
          <w:sz w:val="24"/>
          <w:szCs w:val="24"/>
        </w:rPr>
        <w:t>____</w:t>
      </w:r>
      <w:r w:rsidRPr="00594636">
        <w:rPr>
          <w:rFonts w:ascii="Times New Roman" w:hAnsi="Times New Roman" w:cs="Times New Roman"/>
          <w:bCs/>
          <w:sz w:val="24"/>
          <w:szCs w:val="24"/>
        </w:rPr>
        <w:t>. svibnja 202</w:t>
      </w:r>
      <w:r w:rsidR="00594636">
        <w:rPr>
          <w:rFonts w:ascii="Times New Roman" w:hAnsi="Times New Roman" w:cs="Times New Roman"/>
          <w:bCs/>
          <w:sz w:val="24"/>
          <w:szCs w:val="24"/>
        </w:rPr>
        <w:t>4</w:t>
      </w:r>
      <w:r w:rsidRPr="00594636">
        <w:rPr>
          <w:rFonts w:ascii="Times New Roman" w:hAnsi="Times New Roman" w:cs="Times New Roman"/>
          <w:bCs/>
          <w:sz w:val="24"/>
          <w:szCs w:val="24"/>
        </w:rPr>
        <w:t>. godine</w:t>
      </w:r>
    </w:p>
    <w:p w14:paraId="6FA1F847" w14:textId="77777777" w:rsidR="00192A0E" w:rsidRPr="00594636" w:rsidRDefault="00192A0E" w:rsidP="00594636">
      <w:pPr>
        <w:shd w:val="clear" w:color="auto" w:fill="FFFFFF" w:themeFill="background1"/>
        <w:spacing w:after="0" w:line="276" w:lineRule="auto"/>
        <w:jc w:val="both"/>
        <w:rPr>
          <w:rFonts w:ascii="Times New Roman" w:hAnsi="Times New Roman" w:cs="Times New Roman"/>
          <w:bCs/>
          <w:sz w:val="24"/>
          <w:szCs w:val="24"/>
        </w:rPr>
      </w:pPr>
    </w:p>
    <w:p w14:paraId="294026E2" w14:textId="6D440FED" w:rsidR="00192A0E" w:rsidRPr="00594636"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t xml:space="preserve">        PREDSJEDNICA</w:t>
      </w:r>
    </w:p>
    <w:p w14:paraId="1D20748F" w14:textId="77D400DA" w:rsidR="00192A0E" w:rsidRPr="00594636"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t xml:space="preserve">    GRADSKOG VIJEĆA</w:t>
      </w:r>
    </w:p>
    <w:p w14:paraId="01245E3B" w14:textId="3D8DEAF9" w:rsidR="00192A0E" w:rsidRPr="00594636" w:rsidRDefault="00192A0E" w:rsidP="00594636">
      <w:pPr>
        <w:shd w:val="clear" w:color="auto" w:fill="FFFFFF" w:themeFill="background1"/>
        <w:spacing w:after="0" w:line="276" w:lineRule="auto"/>
        <w:jc w:val="both"/>
        <w:rPr>
          <w:rFonts w:ascii="Times New Roman" w:hAnsi="Times New Roman" w:cs="Times New Roman"/>
          <w:bCs/>
          <w:sz w:val="24"/>
          <w:szCs w:val="24"/>
        </w:rPr>
      </w:pP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r>
      <w:r w:rsidRPr="00594636">
        <w:rPr>
          <w:rFonts w:ascii="Times New Roman" w:hAnsi="Times New Roman" w:cs="Times New Roman"/>
          <w:bCs/>
          <w:sz w:val="24"/>
          <w:szCs w:val="24"/>
        </w:rPr>
        <w:tab/>
        <w:t xml:space="preserve">Danijela Kirigin dipl. </w:t>
      </w:r>
      <w:proofErr w:type="spellStart"/>
      <w:r w:rsidRPr="00594636">
        <w:rPr>
          <w:rFonts w:ascii="Times New Roman" w:hAnsi="Times New Roman" w:cs="Times New Roman"/>
          <w:bCs/>
          <w:sz w:val="24"/>
          <w:szCs w:val="24"/>
        </w:rPr>
        <w:t>iur</w:t>
      </w:r>
      <w:proofErr w:type="spellEnd"/>
      <w:r w:rsidRPr="00594636">
        <w:rPr>
          <w:rFonts w:ascii="Times New Roman" w:hAnsi="Times New Roman" w:cs="Times New Roman"/>
          <w:bCs/>
          <w:sz w:val="24"/>
          <w:szCs w:val="24"/>
        </w:rPr>
        <w:t>., v.r.</w:t>
      </w:r>
    </w:p>
    <w:p w14:paraId="1A056DEA" w14:textId="77777777" w:rsidR="00901767" w:rsidRPr="00594636" w:rsidRDefault="00901767" w:rsidP="00594636">
      <w:pPr>
        <w:spacing w:after="0" w:line="276" w:lineRule="auto"/>
        <w:rPr>
          <w:rFonts w:ascii="Times New Roman" w:hAnsi="Times New Roman" w:cs="Times New Roman"/>
        </w:rPr>
      </w:pPr>
    </w:p>
    <w:sectPr w:rsidR="00901767" w:rsidRPr="00594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00D3"/>
    <w:multiLevelType w:val="hybridMultilevel"/>
    <w:tmpl w:val="E9201A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C5438"/>
    <w:multiLevelType w:val="hybridMultilevel"/>
    <w:tmpl w:val="B1AE04EE"/>
    <w:lvl w:ilvl="0" w:tplc="19EE32EC">
      <w:numFmt w:val="bullet"/>
      <w:lvlText w:val="-"/>
      <w:lvlJc w:val="left"/>
      <w:pPr>
        <w:ind w:left="2160" w:hanging="360"/>
      </w:pPr>
      <w:rPr>
        <w:rFonts w:ascii="Calibri" w:eastAsiaTheme="minorHAnsi" w:hAnsi="Calibri" w:cstheme="minorBid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 w15:restartNumberingAfterBreak="0">
    <w:nsid w:val="0F444BA9"/>
    <w:multiLevelType w:val="hybridMultilevel"/>
    <w:tmpl w:val="E2C8C1BE"/>
    <w:lvl w:ilvl="0" w:tplc="57FA9B94">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 w15:restartNumberingAfterBreak="0">
    <w:nsid w:val="21945BFA"/>
    <w:multiLevelType w:val="hybridMultilevel"/>
    <w:tmpl w:val="29504F28"/>
    <w:lvl w:ilvl="0" w:tplc="10D2BEC6">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313E5A6B"/>
    <w:multiLevelType w:val="hybridMultilevel"/>
    <w:tmpl w:val="3F66B698"/>
    <w:lvl w:ilvl="0" w:tplc="8D9036E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BD0917"/>
    <w:multiLevelType w:val="hybridMultilevel"/>
    <w:tmpl w:val="2200AFEA"/>
    <w:lvl w:ilvl="0" w:tplc="36A60D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9564DB"/>
    <w:multiLevelType w:val="hybridMultilevel"/>
    <w:tmpl w:val="6DB6492E"/>
    <w:lvl w:ilvl="0" w:tplc="C6740CB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3F6A33"/>
    <w:multiLevelType w:val="hybridMultilevel"/>
    <w:tmpl w:val="8E003A68"/>
    <w:lvl w:ilvl="0" w:tplc="192E6C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FD0716"/>
    <w:multiLevelType w:val="hybridMultilevel"/>
    <w:tmpl w:val="DE6A0B22"/>
    <w:lvl w:ilvl="0" w:tplc="35CAF450">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4CA935BC"/>
    <w:multiLevelType w:val="hybridMultilevel"/>
    <w:tmpl w:val="9E161D12"/>
    <w:lvl w:ilvl="0" w:tplc="8D9036E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2417F9"/>
    <w:multiLevelType w:val="hybridMultilevel"/>
    <w:tmpl w:val="378665FE"/>
    <w:lvl w:ilvl="0" w:tplc="9FE8F5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D03413"/>
    <w:multiLevelType w:val="hybridMultilevel"/>
    <w:tmpl w:val="A192E98E"/>
    <w:lvl w:ilvl="0" w:tplc="E762440A">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2" w15:restartNumberingAfterBreak="0">
    <w:nsid w:val="61927270"/>
    <w:multiLevelType w:val="hybridMultilevel"/>
    <w:tmpl w:val="ECC859BA"/>
    <w:lvl w:ilvl="0" w:tplc="8D9036E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65066DF3"/>
    <w:multiLevelType w:val="hybridMultilevel"/>
    <w:tmpl w:val="8F12393E"/>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794D10"/>
    <w:multiLevelType w:val="hybridMultilevel"/>
    <w:tmpl w:val="C3A8A16C"/>
    <w:lvl w:ilvl="0" w:tplc="ADD8DE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0"/>
  </w:num>
  <w:num w:numId="5">
    <w:abstractNumId w:val="7"/>
  </w:num>
  <w:num w:numId="6">
    <w:abstractNumId w:val="5"/>
  </w:num>
  <w:num w:numId="7">
    <w:abstractNumId w:val="6"/>
  </w:num>
  <w:num w:numId="8">
    <w:abstractNumId w:val="14"/>
  </w:num>
  <w:num w:numId="9">
    <w:abstractNumId w:val="9"/>
  </w:num>
  <w:num w:numId="10">
    <w:abstractNumId w:val="12"/>
  </w:num>
  <w:num w:numId="11">
    <w:abstractNumId w:val="4"/>
  </w:num>
  <w:num w:numId="12">
    <w:abstractNumId w:val="3"/>
  </w:num>
  <w:num w:numId="13">
    <w:abstractNumId w:val="1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0E"/>
    <w:rsid w:val="000854A5"/>
    <w:rsid w:val="0011373A"/>
    <w:rsid w:val="001919DA"/>
    <w:rsid w:val="00192A0E"/>
    <w:rsid w:val="001F509D"/>
    <w:rsid w:val="00211403"/>
    <w:rsid w:val="003A2048"/>
    <w:rsid w:val="00443153"/>
    <w:rsid w:val="004872F1"/>
    <w:rsid w:val="00546A61"/>
    <w:rsid w:val="00555937"/>
    <w:rsid w:val="00563C21"/>
    <w:rsid w:val="00594636"/>
    <w:rsid w:val="005E3934"/>
    <w:rsid w:val="006B3E92"/>
    <w:rsid w:val="006B503E"/>
    <w:rsid w:val="007B2651"/>
    <w:rsid w:val="007C760E"/>
    <w:rsid w:val="008C1511"/>
    <w:rsid w:val="008E6BA8"/>
    <w:rsid w:val="008F1FA9"/>
    <w:rsid w:val="00901767"/>
    <w:rsid w:val="00B061C8"/>
    <w:rsid w:val="00B90BF6"/>
    <w:rsid w:val="00BB6EA1"/>
    <w:rsid w:val="00BC5A4F"/>
    <w:rsid w:val="00BD0704"/>
    <w:rsid w:val="00C40F0A"/>
    <w:rsid w:val="00C4257A"/>
    <w:rsid w:val="00CA0F49"/>
    <w:rsid w:val="00D17D5E"/>
    <w:rsid w:val="00DE1D42"/>
    <w:rsid w:val="00E82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7A61"/>
  <w15:chartTrackingRefBased/>
  <w15:docId w15:val="{0008648D-BCC6-4B18-8686-AC143A53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A0E"/>
    <w:rPr>
      <w:kern w:val="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D0704"/>
    <w:pPr>
      <w:ind w:left="720"/>
      <w:contextualSpacing/>
    </w:pPr>
  </w:style>
  <w:style w:type="paragraph" w:styleId="Tekstbalonia">
    <w:name w:val="Balloon Text"/>
    <w:basedOn w:val="Normal"/>
    <w:link w:val="TekstbaloniaChar"/>
    <w:uiPriority w:val="99"/>
    <w:semiHidden/>
    <w:unhideWhenUsed/>
    <w:rsid w:val="008F1F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F1FA9"/>
    <w:rPr>
      <w:rFonts w:ascii="Segoe UI" w:hAnsi="Segoe UI" w:cs="Segoe UI"/>
      <w:kern w:val="0"/>
      <w:sz w:val="18"/>
      <w:szCs w:val="18"/>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896</Words>
  <Characters>5110</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 Blažević</dc:creator>
  <cp:keywords/>
  <dc:description/>
  <cp:lastModifiedBy>MRVICA1</cp:lastModifiedBy>
  <cp:revision>26</cp:revision>
  <cp:lastPrinted>2024-04-11T11:42:00Z</cp:lastPrinted>
  <dcterms:created xsi:type="dcterms:W3CDTF">2024-04-09T08:07:00Z</dcterms:created>
  <dcterms:modified xsi:type="dcterms:W3CDTF">2024-04-15T08:26:00Z</dcterms:modified>
</cp:coreProperties>
</file>